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bookmarkStart w:id="0" w:name="_GoBack"/>
      <w:bookmarkEnd w:id="0"/>
      <w:r w:rsidR="00C5700B">
        <w:rPr>
          <w:rFonts w:asciiTheme="minorHAnsi" w:hAnsiTheme="minorHAnsi" w:cstheme="minorHAnsi"/>
          <w:sz w:val="24"/>
          <w:szCs w:val="24"/>
        </w:rPr>
        <w:t>SOCSCI 2BR3 – Board and Staff Responsibilities</w:t>
      </w:r>
    </w:p>
    <w:p w:rsidR="008D171D" w:rsidRPr="00003C0E" w:rsidRDefault="008D171D" w:rsidP="00E73F7C">
      <w:pPr>
        <w:pStyle w:val="Heading1"/>
        <w:spacing w:before="0"/>
        <w:ind w:left="1530"/>
        <w:jc w:val="left"/>
        <w:rPr>
          <w:rFonts w:cstheme="minorHAnsi"/>
          <w:sz w:val="22"/>
          <w:szCs w:val="22"/>
        </w:rPr>
      </w:pPr>
      <w:bookmarkStart w:id="1" w:name="_Toc16159548"/>
      <w:r w:rsidRPr="00003C0E">
        <w:rPr>
          <w:rFonts w:cstheme="minorHAnsi"/>
          <w:sz w:val="22"/>
          <w:szCs w:val="22"/>
        </w:rPr>
        <w:t>Course information:</w:t>
      </w:r>
      <w:bookmarkEnd w:id="1"/>
    </w:p>
    <w:p w:rsidR="00000092" w:rsidRPr="00003C0E" w:rsidRDefault="00C5700B"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Tuesday, September 3</w:t>
      </w:r>
      <w:r w:rsidRPr="00C5700B">
        <w:rPr>
          <w:rFonts w:asciiTheme="minorHAnsi" w:hAnsiTheme="minorHAnsi" w:cstheme="minorHAnsi"/>
          <w:sz w:val="22"/>
          <w:szCs w:val="22"/>
          <w:vertAlign w:val="superscript"/>
        </w:rPr>
        <w:t>rd</w:t>
      </w:r>
      <w:r>
        <w:rPr>
          <w:rFonts w:asciiTheme="minorHAnsi" w:hAnsiTheme="minorHAnsi" w:cstheme="minorHAnsi"/>
          <w:sz w:val="22"/>
          <w:szCs w:val="22"/>
        </w:rPr>
        <w:t xml:space="preserve"> to Tuesday December 3</w:t>
      </w:r>
      <w:r w:rsidRPr="00C5700B">
        <w:rPr>
          <w:rFonts w:asciiTheme="minorHAnsi" w:hAnsiTheme="minorHAnsi" w:cstheme="minorHAnsi"/>
          <w:sz w:val="22"/>
          <w:szCs w:val="22"/>
          <w:vertAlign w:val="superscript"/>
        </w:rPr>
        <w:t>rd</w:t>
      </w:r>
      <w:r w:rsidR="00C90BCE" w:rsidRPr="00003C0E">
        <w:rPr>
          <w:rFonts w:asciiTheme="minorHAnsi" w:hAnsiTheme="minorHAnsi" w:cstheme="minorHAnsi"/>
          <w:sz w:val="22"/>
          <w:szCs w:val="22"/>
        </w:rPr>
        <w:t xml:space="preserve"> </w:t>
      </w:r>
      <w:r>
        <w:rPr>
          <w:rFonts w:asciiTheme="minorHAnsi" w:hAnsiTheme="minorHAnsi" w:cstheme="minorHAnsi"/>
          <w:sz w:val="22"/>
          <w:szCs w:val="22"/>
        </w:rPr>
        <w:t>2019</w:t>
      </w:r>
      <w:r w:rsidR="00C90BCE" w:rsidRPr="00003C0E">
        <w:rPr>
          <w:rFonts w:asciiTheme="minorHAnsi" w:hAnsiTheme="minorHAnsi" w:cstheme="minorHAnsi"/>
          <w:sz w:val="22"/>
          <w:szCs w:val="22"/>
        </w:rPr>
        <w:t xml:space="preserve">, </w:t>
      </w:r>
      <w:r>
        <w:rPr>
          <w:rFonts w:asciiTheme="minorHAnsi" w:hAnsiTheme="minorHAnsi" w:cstheme="minorHAnsi"/>
          <w:sz w:val="22"/>
          <w:szCs w:val="22"/>
        </w:rPr>
        <w:t>Tuesdays 7:00pm- 10:00pm</w:t>
      </w:r>
    </w:p>
    <w:p w:rsidR="00000092" w:rsidRPr="00003C0E" w:rsidRDefault="00C5700B" w:rsidP="00E73F7C">
      <w:pPr>
        <w:pStyle w:val="ListParagraph"/>
        <w:numPr>
          <w:ilvl w:val="0"/>
          <w:numId w:val="34"/>
        </w:numPr>
        <w:ind w:left="1980"/>
        <w:rPr>
          <w:rFonts w:asciiTheme="minorHAnsi" w:hAnsiTheme="minorHAnsi" w:cstheme="minorHAnsi"/>
          <w:sz w:val="22"/>
          <w:szCs w:val="22"/>
        </w:rPr>
      </w:pPr>
      <w:r>
        <w:rPr>
          <w:rFonts w:asciiTheme="minorHAnsi" w:hAnsiTheme="minorHAnsi" w:cstheme="minorHAnsi"/>
          <w:sz w:val="22"/>
          <w:szCs w:val="22"/>
        </w:rPr>
        <w:t>Instructor: Glenn Harkness</w:t>
      </w:r>
    </w:p>
    <w:p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KTH 208 </w:t>
      </w:r>
    </w:p>
    <w:p w:rsidR="008D171D"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hours:  </w:t>
      </w:r>
      <w:r w:rsidR="00C5700B">
        <w:rPr>
          <w:rFonts w:asciiTheme="minorHAnsi" w:hAnsiTheme="minorHAnsi" w:cstheme="minorHAnsi"/>
          <w:sz w:val="22"/>
          <w:szCs w:val="22"/>
        </w:rPr>
        <w:t>Tuesdays 6:00pm – 7:00pm</w:t>
      </w:r>
    </w:p>
    <w:p w:rsidR="00C90BCE" w:rsidRPr="008D171D" w:rsidRDefault="00C90BCE" w:rsidP="00C90BB3">
      <w:pPr>
        <w:pStyle w:val="ListParagraph"/>
        <w:numPr>
          <w:ilvl w:val="0"/>
          <w:numId w:val="34"/>
        </w:numPr>
        <w:spacing w:after="240"/>
        <w:ind w:left="1980"/>
        <w:rPr>
          <w:rFonts w:ascii="Arial" w:hAnsi="Arial"/>
          <w:sz w:val="22"/>
          <w:szCs w:val="22"/>
        </w:rPr>
      </w:pPr>
      <w:r w:rsidRPr="00003C0E">
        <w:rPr>
          <w:rFonts w:asciiTheme="minorHAnsi" w:hAnsiTheme="minorHAnsi" w:cstheme="minorHAnsi"/>
          <w:sz w:val="22"/>
          <w:szCs w:val="22"/>
        </w:rPr>
        <w:t xml:space="preserve">Email: </w:t>
      </w:r>
      <w:hyperlink r:id="rId9" w:history="1">
        <w:r w:rsidR="00C5700B" w:rsidRPr="006147D9">
          <w:rPr>
            <w:rStyle w:val="Hyperlink"/>
            <w:rFonts w:asciiTheme="minorHAnsi" w:hAnsiTheme="minorHAnsi" w:cstheme="minorHAnsi"/>
            <w:sz w:val="22"/>
            <w:szCs w:val="22"/>
          </w:rPr>
          <w:t>harknesg@mcmaster.ca</w:t>
        </w:r>
      </w:hyperlink>
      <w:r w:rsidR="00C5700B">
        <w:rPr>
          <w:rFonts w:asciiTheme="minorHAnsi" w:hAnsiTheme="minorHAnsi" w:cstheme="minorHAnsi"/>
          <w:sz w:val="22"/>
          <w:szCs w:val="22"/>
        </w:rPr>
        <w:tab/>
      </w:r>
    </w:p>
    <w:p w:rsidR="00C90BB3" w:rsidRDefault="00C90BCE" w:rsidP="00C90BB3">
      <w:pPr>
        <w:pStyle w:val="Heading2"/>
        <w:spacing w:after="240"/>
        <w:rPr>
          <w:noProof/>
        </w:rPr>
      </w:pPr>
      <w:bookmarkStart w:id="2" w:name="_Toc9428904"/>
      <w:r w:rsidRPr="00003C0E">
        <w:rPr>
          <w:rStyle w:val="Heading2Char"/>
          <w:b/>
        </w:rPr>
        <w:t>Table of Contents</w:t>
      </w:r>
      <w:bookmarkEnd w:id="2"/>
      <w:r w:rsidR="006F074A">
        <w:rPr>
          <w:bCs/>
          <w:noProof/>
        </w:rPr>
        <w:fldChar w:fldCharType="begin"/>
      </w:r>
      <w:r w:rsidR="006F074A">
        <w:rPr>
          <w:bCs/>
          <w:noProof/>
        </w:rPr>
        <w:instrText xml:space="preserve"> TOC \o "1-1" \h \z \u </w:instrText>
      </w:r>
      <w:r w:rsidR="006F074A">
        <w:rPr>
          <w:bCs/>
          <w:noProof/>
        </w:rPr>
        <w:fldChar w:fldCharType="separate"/>
      </w:r>
    </w:p>
    <w:p w:rsidR="00C90BB3" w:rsidRDefault="00C90BB3" w:rsidP="00C90BB3">
      <w:pPr>
        <w:pStyle w:val="TOC1"/>
        <w:spacing w:before="0"/>
        <w:rPr>
          <w:rFonts w:eastAsiaTheme="minorEastAsia" w:cstheme="minorBidi"/>
          <w:b w:val="0"/>
          <w:sz w:val="22"/>
          <w:szCs w:val="22"/>
        </w:rPr>
      </w:pPr>
      <w:hyperlink w:anchor="_Toc16159548" w:history="1">
        <w:r w:rsidRPr="00CB1A3D">
          <w:rPr>
            <w:rStyle w:val="Hyperlink"/>
          </w:rPr>
          <w:t>Course information:</w:t>
        </w:r>
        <w:r>
          <w:rPr>
            <w:webHidden/>
          </w:rPr>
          <w:tab/>
        </w:r>
        <w:r>
          <w:rPr>
            <w:webHidden/>
          </w:rPr>
          <w:fldChar w:fldCharType="begin"/>
        </w:r>
        <w:r>
          <w:rPr>
            <w:webHidden/>
          </w:rPr>
          <w:instrText xml:space="preserve"> PAGEREF _Toc16159548 \h </w:instrText>
        </w:r>
        <w:r>
          <w:rPr>
            <w:webHidden/>
          </w:rPr>
        </w:r>
        <w:r>
          <w:rPr>
            <w:webHidden/>
          </w:rPr>
          <w:fldChar w:fldCharType="separate"/>
        </w:r>
        <w:r>
          <w:rPr>
            <w:webHidden/>
          </w:rPr>
          <w:t>1</w:t>
        </w:r>
        <w:r>
          <w:rPr>
            <w:webHidden/>
          </w:rPr>
          <w:fldChar w:fldCharType="end"/>
        </w:r>
      </w:hyperlink>
    </w:p>
    <w:p w:rsidR="00C90BB3" w:rsidRDefault="00C90BB3">
      <w:pPr>
        <w:pStyle w:val="TOC1"/>
        <w:rPr>
          <w:rFonts w:eastAsiaTheme="minorEastAsia" w:cstheme="minorBidi"/>
          <w:b w:val="0"/>
          <w:sz w:val="22"/>
          <w:szCs w:val="22"/>
        </w:rPr>
      </w:pPr>
      <w:hyperlink w:anchor="_Toc16159549" w:history="1">
        <w:r w:rsidRPr="00CB1A3D">
          <w:rPr>
            <w:rStyle w:val="Hyperlink"/>
          </w:rPr>
          <w:t>Course Requirements/Assignments</w:t>
        </w:r>
        <w:r>
          <w:rPr>
            <w:webHidden/>
          </w:rPr>
          <w:tab/>
        </w:r>
        <w:r>
          <w:rPr>
            <w:webHidden/>
          </w:rPr>
          <w:fldChar w:fldCharType="begin"/>
        </w:r>
        <w:r>
          <w:rPr>
            <w:webHidden/>
          </w:rPr>
          <w:instrText xml:space="preserve"> PAGEREF _Toc16159549 \h </w:instrText>
        </w:r>
        <w:r>
          <w:rPr>
            <w:webHidden/>
          </w:rPr>
        </w:r>
        <w:r>
          <w:rPr>
            <w:webHidden/>
          </w:rPr>
          <w:fldChar w:fldCharType="separate"/>
        </w:r>
        <w:r>
          <w:rPr>
            <w:webHidden/>
          </w:rPr>
          <w:t>2</w:t>
        </w:r>
        <w:r>
          <w:rPr>
            <w:webHidden/>
          </w:rPr>
          <w:fldChar w:fldCharType="end"/>
        </w:r>
      </w:hyperlink>
    </w:p>
    <w:p w:rsidR="00C90BB3" w:rsidRDefault="00C90BB3">
      <w:pPr>
        <w:pStyle w:val="TOC1"/>
        <w:rPr>
          <w:rFonts w:eastAsiaTheme="minorEastAsia" w:cstheme="minorBidi"/>
          <w:b w:val="0"/>
          <w:sz w:val="22"/>
          <w:szCs w:val="22"/>
        </w:rPr>
      </w:pPr>
      <w:hyperlink w:anchor="_Toc16159550" w:history="1">
        <w:r w:rsidRPr="00CB1A3D">
          <w:rPr>
            <w:rStyle w:val="Hyperlink"/>
            <w:lang w:val="en-GB"/>
          </w:rPr>
          <w:t>Assignment Submission and Grading</w:t>
        </w:r>
        <w:r>
          <w:rPr>
            <w:webHidden/>
          </w:rPr>
          <w:tab/>
        </w:r>
        <w:r>
          <w:rPr>
            <w:webHidden/>
          </w:rPr>
          <w:fldChar w:fldCharType="begin"/>
        </w:r>
        <w:r>
          <w:rPr>
            <w:webHidden/>
          </w:rPr>
          <w:instrText xml:space="preserve"> PAGEREF _Toc16159550 \h </w:instrText>
        </w:r>
        <w:r>
          <w:rPr>
            <w:webHidden/>
          </w:rPr>
        </w:r>
        <w:r>
          <w:rPr>
            <w:webHidden/>
          </w:rPr>
          <w:fldChar w:fldCharType="separate"/>
        </w:r>
        <w:r>
          <w:rPr>
            <w:webHidden/>
          </w:rPr>
          <w:t>3</w:t>
        </w:r>
        <w:r>
          <w:rPr>
            <w:webHidden/>
          </w:rPr>
          <w:fldChar w:fldCharType="end"/>
        </w:r>
      </w:hyperlink>
    </w:p>
    <w:p w:rsidR="00C90BB3" w:rsidRDefault="00C90BB3">
      <w:pPr>
        <w:pStyle w:val="TOC1"/>
        <w:rPr>
          <w:rFonts w:eastAsiaTheme="minorEastAsia" w:cstheme="minorBidi"/>
          <w:b w:val="0"/>
          <w:sz w:val="22"/>
          <w:szCs w:val="22"/>
        </w:rPr>
      </w:pPr>
      <w:hyperlink w:anchor="_Toc16159551" w:history="1">
        <w:r w:rsidRPr="00CB1A3D">
          <w:rPr>
            <w:rStyle w:val="Hyperlink"/>
          </w:rPr>
          <w:t>Student Responsibilities</w:t>
        </w:r>
        <w:r>
          <w:rPr>
            <w:webHidden/>
          </w:rPr>
          <w:tab/>
        </w:r>
        <w:r>
          <w:rPr>
            <w:webHidden/>
          </w:rPr>
          <w:fldChar w:fldCharType="begin"/>
        </w:r>
        <w:r>
          <w:rPr>
            <w:webHidden/>
          </w:rPr>
          <w:instrText xml:space="preserve"> PAGEREF _Toc16159551 \h </w:instrText>
        </w:r>
        <w:r>
          <w:rPr>
            <w:webHidden/>
          </w:rPr>
        </w:r>
        <w:r>
          <w:rPr>
            <w:webHidden/>
          </w:rPr>
          <w:fldChar w:fldCharType="separate"/>
        </w:r>
        <w:r>
          <w:rPr>
            <w:webHidden/>
          </w:rPr>
          <w:t>4</w:t>
        </w:r>
        <w:r>
          <w:rPr>
            <w:webHidden/>
          </w:rPr>
          <w:fldChar w:fldCharType="end"/>
        </w:r>
      </w:hyperlink>
    </w:p>
    <w:p w:rsidR="00C90BB3" w:rsidRDefault="00C90BB3">
      <w:pPr>
        <w:pStyle w:val="TOC1"/>
        <w:rPr>
          <w:rFonts w:eastAsiaTheme="minorEastAsia" w:cstheme="minorBidi"/>
          <w:b w:val="0"/>
          <w:sz w:val="22"/>
          <w:szCs w:val="22"/>
        </w:rPr>
      </w:pPr>
      <w:hyperlink w:anchor="_Toc16159552" w:history="1">
        <w:r w:rsidRPr="00CB1A3D">
          <w:rPr>
            <w:rStyle w:val="Hyperlink"/>
          </w:rPr>
          <w:t>Course Weekly Topics</w:t>
        </w:r>
        <w:r>
          <w:rPr>
            <w:webHidden/>
          </w:rPr>
          <w:tab/>
        </w:r>
        <w:r>
          <w:rPr>
            <w:webHidden/>
          </w:rPr>
          <w:fldChar w:fldCharType="begin"/>
        </w:r>
        <w:r>
          <w:rPr>
            <w:webHidden/>
          </w:rPr>
          <w:instrText xml:space="preserve"> PAGEREF _Toc16159552 \h </w:instrText>
        </w:r>
        <w:r>
          <w:rPr>
            <w:webHidden/>
          </w:rPr>
        </w:r>
        <w:r>
          <w:rPr>
            <w:webHidden/>
          </w:rPr>
          <w:fldChar w:fldCharType="separate"/>
        </w:r>
        <w:r>
          <w:rPr>
            <w:webHidden/>
          </w:rPr>
          <w:t>5</w:t>
        </w:r>
        <w:r>
          <w:rPr>
            <w:webHidden/>
          </w:rPr>
          <w:fldChar w:fldCharType="end"/>
        </w:r>
      </w:hyperlink>
    </w:p>
    <w:p w:rsidR="00C90BB3" w:rsidRDefault="00C90BB3" w:rsidP="00C90BB3">
      <w:pPr>
        <w:pStyle w:val="TOC1"/>
        <w:spacing w:after="240"/>
        <w:rPr>
          <w:rFonts w:eastAsiaTheme="minorEastAsia" w:cstheme="minorBidi"/>
          <w:b w:val="0"/>
          <w:sz w:val="22"/>
          <w:szCs w:val="22"/>
        </w:rPr>
      </w:pPr>
      <w:hyperlink w:anchor="_Toc16159553" w:history="1">
        <w:r w:rsidRPr="00CB1A3D">
          <w:rPr>
            <w:rStyle w:val="Hyperlink"/>
            <w:rFonts w:ascii="Calibri" w:hAnsi="Calibri"/>
          </w:rPr>
          <w:t>Additional Resources</w:t>
        </w:r>
        <w:r>
          <w:rPr>
            <w:webHidden/>
          </w:rPr>
          <w:tab/>
        </w:r>
        <w:r>
          <w:rPr>
            <w:webHidden/>
          </w:rPr>
          <w:fldChar w:fldCharType="begin"/>
        </w:r>
        <w:r>
          <w:rPr>
            <w:webHidden/>
          </w:rPr>
          <w:instrText xml:space="preserve"> PAGEREF _Toc16159553 \h </w:instrText>
        </w:r>
        <w:r>
          <w:rPr>
            <w:webHidden/>
          </w:rPr>
        </w:r>
        <w:r>
          <w:rPr>
            <w:webHidden/>
          </w:rPr>
          <w:fldChar w:fldCharType="separate"/>
        </w:r>
        <w:r>
          <w:rPr>
            <w:webHidden/>
          </w:rPr>
          <w:t>8</w:t>
        </w:r>
        <w:r>
          <w:rPr>
            <w:webHidden/>
          </w:rPr>
          <w:fldChar w:fldCharType="end"/>
        </w:r>
      </w:hyperlink>
    </w:p>
    <w:p w:rsidR="00C90BCE" w:rsidRPr="00BB2444" w:rsidRDefault="006F074A" w:rsidP="00092B59">
      <w:pPr>
        <w:pStyle w:val="Heading2"/>
      </w:pPr>
      <w:r>
        <w:rPr>
          <w:noProof/>
        </w:rPr>
        <w:fldChar w:fldCharType="end"/>
      </w:r>
      <w:r w:rsidR="00C90BCE" w:rsidRPr="00BB2444">
        <w:t>Course Description:</w:t>
      </w:r>
    </w:p>
    <w:p w:rsidR="00C5700B" w:rsidRPr="00880730" w:rsidRDefault="00C5700B" w:rsidP="00C90BB3">
      <w:pPr>
        <w:spacing w:after="240"/>
        <w:rPr>
          <w:b w:val="0"/>
        </w:rPr>
      </w:pPr>
      <w:r w:rsidRPr="00880730">
        <w:rPr>
          <w:b w:val="0"/>
        </w:rPr>
        <w:t>This course examines the characteristics of non-profit organizations and the relevance of an organization’s mission within a changing environment. It will also consider the roles and 70 responsibilities of the Chief Executive Officer and the Board of Directors, management styles appropriate to voluntary organizations, and techniques for productive meetings.</w:t>
      </w:r>
    </w:p>
    <w:p w:rsidR="00C90BCE" w:rsidRPr="00BB2444" w:rsidRDefault="00C90BCE" w:rsidP="00092B59">
      <w:pPr>
        <w:pStyle w:val="Heading2"/>
      </w:pPr>
      <w:r w:rsidRPr="00BB2444">
        <w:t>Course Objectives:</w:t>
      </w:r>
    </w:p>
    <w:p w:rsidR="00C90BCE" w:rsidRPr="00BB2444" w:rsidRDefault="00C5700B" w:rsidP="00C90BCE">
      <w:pPr>
        <w:rPr>
          <w:rFonts w:ascii="Calibri" w:hAnsi="Calibri"/>
          <w:b w:val="0"/>
        </w:rPr>
      </w:pPr>
      <w:r w:rsidRPr="00C5700B">
        <w:rPr>
          <w:rFonts w:ascii="Calibri" w:hAnsi="Calibri"/>
          <w:b w:val="0"/>
        </w:rPr>
        <w:t>This course will help students understand and apply:</w:t>
      </w:r>
    </w:p>
    <w:p w:rsidR="00C5700B" w:rsidRDefault="00C5700B" w:rsidP="00880730">
      <w:pPr>
        <w:pStyle w:val="ListParagraph"/>
        <w:numPr>
          <w:ilvl w:val="0"/>
          <w:numId w:val="36"/>
        </w:numPr>
      </w:pPr>
      <w:r>
        <w:t>the ch</w:t>
      </w:r>
      <w:r w:rsidRPr="00C5700B">
        <w:t>aracteristics of non-profit corporations;</w:t>
      </w:r>
    </w:p>
    <w:p w:rsidR="00C5700B" w:rsidRPr="00C5700B" w:rsidRDefault="00C5700B" w:rsidP="00880730">
      <w:pPr>
        <w:pStyle w:val="ListParagraph"/>
        <w:numPr>
          <w:ilvl w:val="0"/>
          <w:numId w:val="36"/>
        </w:numPr>
      </w:pPr>
      <w:r>
        <w:t>t</w:t>
      </w:r>
      <w:r w:rsidRPr="00C5700B">
        <w:t>he role and responsibilities of volunteers and staff;</w:t>
      </w:r>
    </w:p>
    <w:p w:rsidR="00C5700B" w:rsidRPr="00C5700B" w:rsidRDefault="00C5700B" w:rsidP="00880730">
      <w:pPr>
        <w:pStyle w:val="ListParagraph"/>
        <w:numPr>
          <w:ilvl w:val="0"/>
          <w:numId w:val="36"/>
        </w:numPr>
      </w:pPr>
      <w:r w:rsidRPr="00C5700B">
        <w:t>the leadership and management styles appropriate to voluntary organizations;</w:t>
      </w:r>
    </w:p>
    <w:p w:rsidR="00C5700B" w:rsidRPr="00551B66" w:rsidRDefault="00C5700B" w:rsidP="00880730">
      <w:pPr>
        <w:pStyle w:val="ListParagraph"/>
        <w:numPr>
          <w:ilvl w:val="0"/>
          <w:numId w:val="36"/>
        </w:numPr>
      </w:pPr>
      <w:r w:rsidRPr="00551B66">
        <w:t>the governance role and responsibilities of the board;</w:t>
      </w:r>
    </w:p>
    <w:p w:rsidR="00C5700B" w:rsidRPr="00551B66" w:rsidRDefault="00C5700B" w:rsidP="00880730">
      <w:pPr>
        <w:pStyle w:val="ListParagraph"/>
        <w:numPr>
          <w:ilvl w:val="0"/>
          <w:numId w:val="36"/>
        </w:numPr>
      </w:pPr>
      <w:r w:rsidRPr="00551B66">
        <w:t>the techniques and processes which lead to productive meetings;</w:t>
      </w:r>
    </w:p>
    <w:p w:rsidR="00C5700B" w:rsidRDefault="00C5700B" w:rsidP="00880730">
      <w:pPr>
        <w:pStyle w:val="ListParagraph"/>
        <w:numPr>
          <w:ilvl w:val="0"/>
          <w:numId w:val="36"/>
        </w:numPr>
      </w:pPr>
      <w:proofErr w:type="gramStart"/>
      <w:r w:rsidRPr="00551B66">
        <w:t>the</w:t>
      </w:r>
      <w:proofErr w:type="gramEnd"/>
      <w:r w:rsidRPr="00551B66">
        <w:t xml:space="preserve"> organization's mission in a changing environment.</w:t>
      </w:r>
    </w:p>
    <w:p w:rsidR="00880730" w:rsidRPr="00880730" w:rsidRDefault="00880730" w:rsidP="00C90BB3">
      <w:pPr>
        <w:spacing w:after="240"/>
        <w:rPr>
          <w:b w:val="0"/>
        </w:rPr>
      </w:pPr>
      <w:r w:rsidRPr="00880730">
        <w:rPr>
          <w:b w:val="0"/>
        </w:rPr>
        <w:t>You will work on developing academic skills that are transferable to your other university courses as well as to the workforce.</w:t>
      </w:r>
    </w:p>
    <w:p w:rsidR="00C90BCE" w:rsidRPr="00BB2444" w:rsidRDefault="00C90BCE" w:rsidP="00092B59">
      <w:pPr>
        <w:pStyle w:val="Heading2"/>
      </w:pPr>
      <w:r w:rsidRPr="00BB2444">
        <w:t>Course Format</w:t>
      </w:r>
    </w:p>
    <w:p w:rsidR="00880730" w:rsidRPr="00880730" w:rsidRDefault="00C5700B" w:rsidP="00880730">
      <w:pPr>
        <w:rPr>
          <w:rFonts w:eastAsia="Calibri"/>
          <w:b w:val="0"/>
        </w:rPr>
      </w:pPr>
      <w:r w:rsidRPr="00880730">
        <w:rPr>
          <w:rFonts w:eastAsia="Calibri"/>
          <w:b w:val="0"/>
        </w:rPr>
        <w:t>Learning is enabled using a combination of class preparation, in-class lectures, case analysis, independent study, and group study.</w:t>
      </w:r>
      <w:r w:rsidR="00880730" w:rsidRPr="00880730">
        <w:rPr>
          <w:rFonts w:eastAsia="Calibri"/>
          <w:b w:val="0"/>
        </w:rPr>
        <w:t xml:space="preserve"> </w:t>
      </w:r>
      <w:r w:rsidR="00880730" w:rsidRPr="00880730">
        <w:rPr>
          <w:rFonts w:eastAsia="Calibri"/>
          <w:b w:val="0"/>
        </w:rPr>
        <w:t>These skills include:</w:t>
      </w:r>
    </w:p>
    <w:p w:rsidR="00880730" w:rsidRPr="00880730" w:rsidRDefault="00880730" w:rsidP="00880730">
      <w:pPr>
        <w:pStyle w:val="ListParagraph"/>
        <w:numPr>
          <w:ilvl w:val="0"/>
          <w:numId w:val="37"/>
        </w:numPr>
      </w:pPr>
      <w:r w:rsidRPr="00880730">
        <w:t>critical reading and thinking;</w:t>
      </w:r>
    </w:p>
    <w:p w:rsidR="00880730" w:rsidRPr="00880730" w:rsidRDefault="00880730" w:rsidP="00880730">
      <w:pPr>
        <w:pStyle w:val="ListParagraph"/>
        <w:numPr>
          <w:ilvl w:val="0"/>
          <w:numId w:val="37"/>
        </w:numPr>
      </w:pPr>
      <w:r w:rsidRPr="00880730">
        <w:t>communication (oral, written and visual);</w:t>
      </w:r>
    </w:p>
    <w:p w:rsidR="00880730" w:rsidRPr="00880730" w:rsidRDefault="00880730" w:rsidP="00880730">
      <w:pPr>
        <w:pStyle w:val="ListParagraph"/>
        <w:numPr>
          <w:ilvl w:val="0"/>
          <w:numId w:val="37"/>
        </w:numPr>
      </w:pPr>
      <w:r w:rsidRPr="00880730">
        <w:t>self and peer evaluation;</w:t>
      </w:r>
    </w:p>
    <w:p w:rsidR="00880730" w:rsidRPr="00880730" w:rsidRDefault="00880730" w:rsidP="00880730">
      <w:pPr>
        <w:pStyle w:val="ListParagraph"/>
        <w:numPr>
          <w:ilvl w:val="0"/>
          <w:numId w:val="37"/>
        </w:numPr>
      </w:pPr>
      <w:r w:rsidRPr="00880730">
        <w:lastRenderedPageBreak/>
        <w:t>research skills; and</w:t>
      </w:r>
    </w:p>
    <w:p w:rsidR="00C5700B" w:rsidRPr="00880730" w:rsidRDefault="00880730" w:rsidP="00880730">
      <w:pPr>
        <w:pStyle w:val="ListParagraph"/>
        <w:numPr>
          <w:ilvl w:val="0"/>
          <w:numId w:val="37"/>
        </w:numPr>
        <w:rPr>
          <w:b/>
        </w:rPr>
      </w:pPr>
      <w:proofErr w:type="gramStart"/>
      <w:r w:rsidRPr="00880730">
        <w:t>group</w:t>
      </w:r>
      <w:proofErr w:type="gramEnd"/>
      <w:r w:rsidRPr="00880730">
        <w:t xml:space="preserve"> work skills.</w:t>
      </w:r>
    </w:p>
    <w:p w:rsidR="00092B59" w:rsidRDefault="00880730" w:rsidP="00092B59">
      <w:pPr>
        <w:rPr>
          <w:b w:val="0"/>
        </w:rPr>
      </w:pPr>
      <w:r w:rsidRPr="00880730">
        <w:rPr>
          <w:b w:val="0"/>
        </w:rPr>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r w:rsidR="00092B59">
        <w:rPr>
          <w:b w:val="0"/>
        </w:rPr>
        <w:t xml:space="preserve"> </w:t>
      </w:r>
    </w:p>
    <w:p w:rsidR="00092B59" w:rsidRPr="00092B59" w:rsidRDefault="00092B59" w:rsidP="00092B59">
      <w:pPr>
        <w:spacing w:before="240"/>
        <w:rPr>
          <w:b w:val="0"/>
        </w:rPr>
      </w:pPr>
      <w:r w:rsidRPr="00092B59">
        <w:rPr>
          <w:b w:val="0"/>
        </w:rPr>
        <w:t xml:space="preserve">Your participation grade will be significantly influenced by your active involvement in class, and the quality of that involvement. Lack of participation, or ‘negative participation’, will also significantly influence your participation grade (but in a negative way)!  And so you are aware of the types of activities or </w:t>
      </w:r>
      <w:proofErr w:type="spellStart"/>
      <w:r w:rsidRPr="00092B59">
        <w:rPr>
          <w:b w:val="0"/>
        </w:rPr>
        <w:t>behaviours</w:t>
      </w:r>
      <w:proofErr w:type="spellEnd"/>
      <w:r w:rsidRPr="00092B59">
        <w:rPr>
          <w:b w:val="0"/>
        </w:rPr>
        <w:t xml:space="preserve"> that will be considered ‘negative’ class participation, they include the following: missing classes, talking to classmates about things that are not a contribution to the class discussion, general nonparticipation in or disruption of class/class activities, sleeping during class, coming to class late or leaving early, and using any of the following electronic devices: cell phones, mp3 players, </w:t>
      </w:r>
      <w:proofErr w:type="spellStart"/>
      <w:r w:rsidRPr="00092B59">
        <w:rPr>
          <w:b w:val="0"/>
        </w:rPr>
        <w:t>ipods</w:t>
      </w:r>
      <w:proofErr w:type="spellEnd"/>
      <w:r w:rsidRPr="00092B59">
        <w:rPr>
          <w:b w:val="0"/>
        </w:rPr>
        <w:t xml:space="preserve">, </w:t>
      </w:r>
      <w:proofErr w:type="spellStart"/>
      <w:r w:rsidRPr="00092B59">
        <w:rPr>
          <w:b w:val="0"/>
        </w:rPr>
        <w:t>ipads</w:t>
      </w:r>
      <w:proofErr w:type="spellEnd"/>
      <w:r w:rsidRPr="00092B59">
        <w:rPr>
          <w:b w:val="0"/>
        </w:rPr>
        <w:t xml:space="preserve">, and other electronic devices.  Computers may be used in class but </w:t>
      </w:r>
      <w:r w:rsidR="00234A31">
        <w:rPr>
          <w:b w:val="0"/>
        </w:rPr>
        <w:t>ONLY for note taking purposes.</w:t>
      </w:r>
    </w:p>
    <w:p w:rsidR="00880730" w:rsidRPr="00880730" w:rsidRDefault="00092B59" w:rsidP="00092B59">
      <w:pPr>
        <w:rPr>
          <w:rFonts w:eastAsia="Calibri"/>
          <w:b w:val="0"/>
        </w:rPr>
      </w:pPr>
      <w:r w:rsidRPr="00092B59">
        <w:rPr>
          <w:b w:val="0"/>
        </w:rPr>
        <w:t>Evidence of using the computer for anything other than note taking will be considere</w:t>
      </w:r>
      <w:r>
        <w:rPr>
          <w:b w:val="0"/>
        </w:rPr>
        <w:t xml:space="preserve">d negative class participation. </w:t>
      </w:r>
      <w:r w:rsidRPr="00092B59">
        <w:rPr>
          <w:b w:val="0"/>
        </w:rPr>
        <w:t>The success of this course depends on you! And students who are most successful in this course fulfill these expectations, and engage in all aspects of the course!</w:t>
      </w:r>
    </w:p>
    <w:p w:rsidR="00C90BCE" w:rsidRPr="00BB2444" w:rsidRDefault="00C90BCE" w:rsidP="00092B59">
      <w:pPr>
        <w:pStyle w:val="Heading2"/>
      </w:pPr>
      <w:r w:rsidRPr="00BB2444">
        <w:t xml:space="preserve">Required Texts:  </w:t>
      </w:r>
      <w:r w:rsidR="00880730" w:rsidRPr="00880730">
        <w:t>N/A</w:t>
      </w:r>
    </w:p>
    <w:p w:rsidR="00C90BCE" w:rsidRPr="0037194E" w:rsidRDefault="00C90BCE" w:rsidP="00C90BCE">
      <w:pPr>
        <w:pStyle w:val="Heading1"/>
        <w:jc w:val="left"/>
      </w:pPr>
      <w:bookmarkStart w:id="3" w:name="_Toc16159549"/>
      <w:r w:rsidRPr="0037194E">
        <w:t>Course Requirements/Assignments</w:t>
      </w:r>
      <w:bookmarkEnd w:id="3"/>
    </w:p>
    <w:p w:rsidR="00C90BCE" w:rsidRPr="00BA2E54" w:rsidRDefault="00C90BCE" w:rsidP="00092B59">
      <w:pPr>
        <w:pStyle w:val="Heading2"/>
      </w:pPr>
      <w:r w:rsidRPr="00BA2E54">
        <w:t>Requirements Overview and Deadlines</w:t>
      </w:r>
    </w:p>
    <w:p w:rsidR="00880730" w:rsidRDefault="00880730" w:rsidP="00880730">
      <w:pPr>
        <w:pStyle w:val="ListParagraph"/>
        <w:numPr>
          <w:ilvl w:val="0"/>
          <w:numId w:val="4"/>
        </w:numPr>
      </w:pPr>
      <w:r w:rsidRPr="00880730">
        <w:t>Mission, Visions, Values</w:t>
      </w:r>
      <w:r>
        <w:t xml:space="preserve">, 10% final grade, </w:t>
      </w:r>
      <w:r w:rsidRPr="00880730">
        <w:t>September 17, 2019</w:t>
      </w:r>
      <w:r>
        <w:t>.</w:t>
      </w:r>
    </w:p>
    <w:p w:rsidR="00880730" w:rsidRDefault="00880730" w:rsidP="00880730">
      <w:pPr>
        <w:pStyle w:val="ListParagraph"/>
        <w:numPr>
          <w:ilvl w:val="0"/>
          <w:numId w:val="4"/>
        </w:numPr>
      </w:pPr>
      <w:r w:rsidRPr="00880730">
        <w:t>Case Study</w:t>
      </w:r>
      <w:r>
        <w:t>, 10% final grade,</w:t>
      </w:r>
      <w:r>
        <w:t xml:space="preserve"> </w:t>
      </w:r>
      <w:r w:rsidRPr="00880730">
        <w:t>November 5, 2019</w:t>
      </w:r>
      <w:r>
        <w:t>.</w:t>
      </w:r>
    </w:p>
    <w:p w:rsidR="00880730" w:rsidRDefault="00880730" w:rsidP="00880730">
      <w:pPr>
        <w:pStyle w:val="ListParagraph"/>
        <w:numPr>
          <w:ilvl w:val="0"/>
          <w:numId w:val="4"/>
        </w:numPr>
      </w:pPr>
      <w:r w:rsidRPr="00880730">
        <w:t>Research Project</w:t>
      </w:r>
      <w:r>
        <w:t>, 3</w:t>
      </w:r>
      <w:r>
        <w:t>0% final grade,</w:t>
      </w:r>
      <w:r>
        <w:t xml:space="preserve"> </w:t>
      </w:r>
      <w:r w:rsidRPr="00880730">
        <w:t>November 26, 2019</w:t>
      </w:r>
      <w:r>
        <w:t>.</w:t>
      </w:r>
    </w:p>
    <w:p w:rsidR="00880730" w:rsidRDefault="00880730" w:rsidP="00880730">
      <w:pPr>
        <w:pStyle w:val="ListParagraph"/>
        <w:numPr>
          <w:ilvl w:val="0"/>
          <w:numId w:val="4"/>
        </w:numPr>
      </w:pPr>
      <w:r w:rsidRPr="00880730">
        <w:t>Class Pr</w:t>
      </w:r>
      <w:r>
        <w:t xml:space="preserve">esentation </w:t>
      </w:r>
      <w:r w:rsidRPr="00880730">
        <w:t>(Research Project</w:t>
      </w:r>
      <w:proofErr w:type="gramStart"/>
      <w:r w:rsidRPr="00880730">
        <w:t xml:space="preserve">) </w:t>
      </w:r>
      <w:r>
        <w:t>,</w:t>
      </w:r>
      <w:proofErr w:type="gramEnd"/>
      <w:r>
        <w:t xml:space="preserve"> 10% final grade,</w:t>
      </w:r>
      <w:r>
        <w:t xml:space="preserve"> </w:t>
      </w:r>
      <w:r>
        <w:t xml:space="preserve">November 26, or December 3, 2019 </w:t>
      </w:r>
      <w:r>
        <w:t>(</w:t>
      </w:r>
      <w:r>
        <w:t>as assigned)</w:t>
      </w:r>
      <w:r>
        <w:t>.</w:t>
      </w:r>
    </w:p>
    <w:p w:rsidR="00880730" w:rsidRDefault="00880730" w:rsidP="00880730">
      <w:pPr>
        <w:pStyle w:val="ListParagraph"/>
        <w:numPr>
          <w:ilvl w:val="0"/>
          <w:numId w:val="4"/>
        </w:numPr>
      </w:pPr>
      <w:r w:rsidRPr="00880730">
        <w:t>Participat</w:t>
      </w:r>
      <w:r>
        <w:t>ion in Class Activities a</w:t>
      </w:r>
      <w:r w:rsidRPr="00880730">
        <w:t>nd Discussions</w:t>
      </w:r>
      <w:r>
        <w:t>, 10% final grade.</w:t>
      </w:r>
    </w:p>
    <w:p w:rsidR="00880730" w:rsidRDefault="00880730" w:rsidP="00880730">
      <w:pPr>
        <w:pStyle w:val="ListParagraph"/>
        <w:numPr>
          <w:ilvl w:val="0"/>
          <w:numId w:val="4"/>
        </w:numPr>
      </w:pPr>
      <w:r>
        <w:t>Final Exam</w:t>
      </w:r>
      <w:r>
        <w:t xml:space="preserve">, </w:t>
      </w:r>
      <w:r>
        <w:t>3</w:t>
      </w:r>
      <w:r>
        <w:t>0% final grade</w:t>
      </w:r>
      <w:r>
        <w:t>, date TBD.</w:t>
      </w:r>
    </w:p>
    <w:p w:rsidR="00C90BCE" w:rsidRPr="00BB2444" w:rsidRDefault="00C90BCE" w:rsidP="00092B59">
      <w:pPr>
        <w:pStyle w:val="Heading2"/>
      </w:pPr>
      <w:r w:rsidRPr="00BB2444">
        <w:t>Requirement/Assignment Details</w:t>
      </w:r>
    </w:p>
    <w:p w:rsidR="00C90BCE" w:rsidRPr="00BB2444" w:rsidRDefault="00C90BCE" w:rsidP="00C822EE">
      <w:pPr>
        <w:pStyle w:val="ListParagraph"/>
        <w:numPr>
          <w:ilvl w:val="0"/>
          <w:numId w:val="14"/>
        </w:numPr>
      </w:pPr>
      <w:r w:rsidRPr="00BB2444">
        <w:t>Title of first requirement/assignment</w:t>
      </w:r>
    </w:p>
    <w:p w:rsidR="00C90BCE" w:rsidRPr="00BB2444" w:rsidRDefault="00C90BCE" w:rsidP="00C822EE">
      <w:pPr>
        <w:pStyle w:val="ListParagraph"/>
        <w:numPr>
          <w:ilvl w:val="0"/>
          <w:numId w:val="15"/>
        </w:numPr>
      </w:pPr>
      <w:r w:rsidRPr="00BB2444">
        <w:t>&lt;text describing first requirement/assignment&gt;</w:t>
      </w:r>
    </w:p>
    <w:p w:rsidR="00C90BCE" w:rsidRPr="00BB2444" w:rsidRDefault="00C90BCE" w:rsidP="00C822EE">
      <w:pPr>
        <w:pStyle w:val="ListParagraph"/>
      </w:pPr>
      <w:r w:rsidRPr="00BB2444">
        <w:t>Title of second requirement/assignment</w:t>
      </w:r>
    </w:p>
    <w:p w:rsidR="00C90BCE" w:rsidRPr="00BB2444" w:rsidRDefault="00C90BCE" w:rsidP="00C822EE">
      <w:pPr>
        <w:pStyle w:val="ListParagraph"/>
        <w:numPr>
          <w:ilvl w:val="0"/>
          <w:numId w:val="16"/>
        </w:numPr>
      </w:pPr>
      <w:r w:rsidRPr="00BB2444">
        <w:t>&lt;text describing second requirement/assignment&gt;</w:t>
      </w:r>
    </w:p>
    <w:p w:rsidR="00C90BCE" w:rsidRPr="00BB2444" w:rsidRDefault="00C90BCE" w:rsidP="00C822EE">
      <w:pPr>
        <w:pStyle w:val="ListParagraph"/>
      </w:pPr>
      <w:r w:rsidRPr="00BB2444">
        <w:t>Title of third requirement/assignment</w:t>
      </w:r>
    </w:p>
    <w:p w:rsidR="00C90BCE" w:rsidRPr="00BB2444" w:rsidRDefault="00C90BCE" w:rsidP="00C822EE">
      <w:pPr>
        <w:pStyle w:val="ListParagraph"/>
        <w:numPr>
          <w:ilvl w:val="0"/>
          <w:numId w:val="17"/>
        </w:numPr>
      </w:pPr>
      <w:r w:rsidRPr="00BB2444">
        <w:t>&lt;text describing third requirement/assignment&gt;</w:t>
      </w:r>
    </w:p>
    <w:p w:rsidR="00C90BB3" w:rsidRDefault="00C90BB3">
      <w:pPr>
        <w:spacing w:after="160" w:line="259" w:lineRule="auto"/>
        <w:rPr>
          <w:rFonts w:eastAsia="MS Gothic"/>
          <w:bCs/>
          <w:color w:val="000000"/>
          <w:sz w:val="30"/>
          <w:szCs w:val="32"/>
          <w:lang w:val="en-GB"/>
        </w:rPr>
      </w:pPr>
      <w:bookmarkStart w:id="4" w:name="_Toc16159550"/>
      <w:r>
        <w:rPr>
          <w:lang w:val="en-GB"/>
        </w:rPr>
        <w:br w:type="page"/>
      </w:r>
    </w:p>
    <w:p w:rsidR="00C90BCE" w:rsidRPr="00BB2444" w:rsidRDefault="00C90BCE" w:rsidP="00C90BCE">
      <w:pPr>
        <w:pStyle w:val="Heading1"/>
        <w:jc w:val="left"/>
        <w:rPr>
          <w:lang w:val="en-GB"/>
        </w:rPr>
      </w:pPr>
      <w:r w:rsidRPr="00BB2444">
        <w:rPr>
          <w:lang w:val="en-GB"/>
        </w:rPr>
        <w:lastRenderedPageBreak/>
        <w:t>Assignment Submission and Grading</w:t>
      </w:r>
      <w:bookmarkEnd w:id="4"/>
    </w:p>
    <w:p w:rsidR="00C90BCE" w:rsidRPr="00BB2444" w:rsidRDefault="00234A31" w:rsidP="00092B59">
      <w:pPr>
        <w:pStyle w:val="Heading2"/>
      </w:pPr>
      <w:r>
        <w:t>Form and Style</w:t>
      </w:r>
    </w:p>
    <w:p w:rsidR="00880730" w:rsidRDefault="00880730" w:rsidP="00880730">
      <w:pPr>
        <w:pStyle w:val="ListParagraph"/>
        <w:numPr>
          <w:ilvl w:val="0"/>
          <w:numId w:val="5"/>
        </w:numPr>
      </w:pPr>
      <w:r w:rsidRPr="00880730">
        <w:t>All written assignments are to be typed and double-spaced. Please include a title page with your name, student number and email address, the topic title of the assignment and the date submitted.  Written submissions may be delivered through the Dropbox in Avenue 2Learn.</w:t>
      </w:r>
    </w:p>
    <w:p w:rsidR="00880730" w:rsidRDefault="00880730" w:rsidP="00880730">
      <w:pPr>
        <w:pStyle w:val="ListParagraph"/>
        <w:numPr>
          <w:ilvl w:val="0"/>
          <w:numId w:val="5"/>
        </w:numPr>
      </w:pPr>
      <w:r w:rsidRPr="00880730">
        <w:t>Individual assignments submitted electronically must include your last name in the filename: e.g. Smith_Assignment_5_Article_Assessments.rtf.</w:t>
      </w:r>
    </w:p>
    <w:p w:rsidR="00880730" w:rsidRDefault="00880730" w:rsidP="00880730">
      <w:pPr>
        <w:pStyle w:val="ListParagraph"/>
        <w:numPr>
          <w:ilvl w:val="0"/>
          <w:numId w:val="5"/>
        </w:numPr>
      </w:pPr>
      <w:r w:rsidRPr="00880730">
        <w:t>All work is due on the date stated, at the beginning of class, unless other arrangements have been made in advance with the instructor.  A late penalty of 5 percentage points per day will apply after the due date (weekends included).</w:t>
      </w:r>
    </w:p>
    <w:p w:rsidR="00092B59" w:rsidRDefault="00880730" w:rsidP="00880730">
      <w:pPr>
        <w:pStyle w:val="ListParagraph"/>
        <w:numPr>
          <w:ilvl w:val="0"/>
          <w:numId w:val="5"/>
        </w:numPr>
      </w:pPr>
      <w:r w:rsidRPr="00880730">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p>
    <w:p w:rsidR="00880730" w:rsidRPr="00880730" w:rsidRDefault="00092B59" w:rsidP="00092B59">
      <w:pPr>
        <w:pStyle w:val="ListParagraph"/>
        <w:numPr>
          <w:ilvl w:val="0"/>
          <w:numId w:val="5"/>
        </w:numPr>
      </w:pPr>
      <w:r w:rsidRPr="00092B59">
        <w:t>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w:t>
      </w:r>
      <w:proofErr w:type="spellStart"/>
      <w:r w:rsidRPr="00092B59">
        <w:t>a-team</w:t>
      </w:r>
      <w:proofErr w:type="spellEnd"/>
      <w:r w:rsidRPr="00092B59">
        <w:t>’ skills that will serve you well in this and other courses, as well as more broadly in your academic, pr</w:t>
      </w:r>
      <w:r w:rsidR="00234A31">
        <w:t>ofessional, and personal life.</w:t>
      </w:r>
    </w:p>
    <w:p w:rsidR="00C90BCE" w:rsidRPr="00C91C3E" w:rsidRDefault="00C90BCE" w:rsidP="00092B59">
      <w:pPr>
        <w:pStyle w:val="Heading2"/>
      </w:pPr>
      <w:r w:rsidRPr="00C91C3E">
        <w:t xml:space="preserve">Avenue to Learn </w:t>
      </w:r>
    </w:p>
    <w:p w:rsidR="00C90BCE" w:rsidRPr="00D929F7" w:rsidRDefault="00C90BCE" w:rsidP="00C90BCE">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 xml:space="preserve">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rsidR="00C90BCE" w:rsidRPr="00BB2444" w:rsidRDefault="00234A31" w:rsidP="00092B59">
      <w:pPr>
        <w:pStyle w:val="Heading2"/>
      </w:pPr>
      <w:r>
        <w:t>Privacy Protection</w:t>
      </w:r>
    </w:p>
    <w:p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234A31">
        <w:rPr>
          <w:rFonts w:ascii="Calibri" w:hAnsi="Calibri" w:cs="Arial"/>
        </w:rPr>
        <w:t>for return of graded materials:</w:t>
      </w:r>
    </w:p>
    <w:p w:rsidR="00C90BCE" w:rsidRPr="00BB2444" w:rsidRDefault="00C90BCE" w:rsidP="00C822EE">
      <w:pPr>
        <w:pStyle w:val="ListParagraph"/>
        <w:numPr>
          <w:ilvl w:val="0"/>
          <w:numId w:val="18"/>
        </w:numPr>
      </w:pPr>
      <w:r w:rsidRPr="00BB2444">
        <w:t>Direct return of materials to students in class;</w:t>
      </w:r>
    </w:p>
    <w:p w:rsidR="00C90BCE" w:rsidRPr="00BB2444" w:rsidRDefault="00C90BCE" w:rsidP="00C822EE">
      <w:pPr>
        <w:pStyle w:val="ListParagraph"/>
      </w:pPr>
      <w:r w:rsidRPr="00BB2444">
        <w:t>Return of materials t</w:t>
      </w:r>
      <w:r w:rsidR="00234A31">
        <w:t>o students during office hours;</w:t>
      </w:r>
    </w:p>
    <w:p w:rsidR="00C90BCE" w:rsidRPr="00BB2444" w:rsidRDefault="00C90BCE" w:rsidP="00C822EE">
      <w:pPr>
        <w:pStyle w:val="ListParagraph"/>
      </w:pPr>
      <w:r w:rsidRPr="00BB2444">
        <w:t xml:space="preserve">Students attach a stamped, self-addressed envelope with </w:t>
      </w:r>
      <w:r w:rsidR="00234A31">
        <w:t>assignments for return by mail;</w:t>
      </w:r>
    </w:p>
    <w:p w:rsidR="00C90BCE" w:rsidRPr="00D929F7" w:rsidRDefault="00C90BCE" w:rsidP="00C822EE">
      <w:pPr>
        <w:pStyle w:val="ListParagraph"/>
      </w:pPr>
      <w:r w:rsidRPr="00BB2444">
        <w:t>Submit/grade/return papers electronically.</w:t>
      </w:r>
    </w:p>
    <w:p w:rsidR="00C90BCE" w:rsidRPr="00D929F7" w:rsidRDefault="00C90BCE" w:rsidP="00C90BCE">
      <w:pPr>
        <w:pStyle w:val="Default"/>
        <w:spacing w:after="240"/>
        <w:rPr>
          <w:rFonts w:ascii="Calibri" w:hAnsi="Calibri" w:cs="Arial"/>
        </w:rPr>
      </w:pPr>
      <w:r w:rsidRPr="00BB2444">
        <w:rPr>
          <w:rFonts w:ascii="Calibri" w:hAnsi="Calibri" w:cs="Arial"/>
        </w:rPr>
        <w:lastRenderedPageBreak/>
        <w:t>Arrangements for the return of assignments from the options above will be fi</w:t>
      </w:r>
      <w:r w:rsidR="00234A31">
        <w:rPr>
          <w:rFonts w:ascii="Calibri" w:hAnsi="Calibri" w:cs="Arial"/>
        </w:rPr>
        <w:t>nalized during the first class.</w:t>
      </w:r>
    </w:p>
    <w:p w:rsidR="00C90BCE" w:rsidRPr="00BB2444" w:rsidRDefault="00C90BCE" w:rsidP="00092B59">
      <w:pPr>
        <w:pStyle w:val="Heading2"/>
      </w:pPr>
      <w:r>
        <w:t>Extreme Circumstances</w:t>
      </w:r>
    </w:p>
    <w:p w:rsidR="00C90BCE" w:rsidRPr="00D929F7" w:rsidRDefault="00C90BCE" w:rsidP="00C90BCE">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C90BCE" w:rsidRPr="00BB2444" w:rsidRDefault="00C90BCE" w:rsidP="00C90BCE">
      <w:pPr>
        <w:pStyle w:val="Heading1"/>
        <w:jc w:val="left"/>
      </w:pPr>
      <w:bookmarkStart w:id="5" w:name="_Toc16159551"/>
      <w:r w:rsidRPr="00BB2444">
        <w:t>Student Responsibilities</w:t>
      </w:r>
      <w:bookmarkEnd w:id="5"/>
    </w:p>
    <w:p w:rsidR="00C90BCE" w:rsidRPr="005E5D0B" w:rsidRDefault="00C90BCE" w:rsidP="00C822EE">
      <w:pPr>
        <w:pStyle w:val="ListParagraph"/>
        <w:numPr>
          <w:ilvl w:val="0"/>
          <w:numId w:val="19"/>
        </w:numPr>
      </w:pPr>
      <w:r w:rsidRPr="00BB2444">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w:t>
      </w:r>
      <w:r w:rsidR="00234A31">
        <w:t xml:space="preserve"> return from the break on time.</w:t>
      </w:r>
    </w:p>
    <w:p w:rsidR="00C90BCE" w:rsidRPr="005E5D0B" w:rsidRDefault="00C90BCE" w:rsidP="00C822EE">
      <w:pPr>
        <w:pStyle w:val="ListParagraph"/>
        <w:numPr>
          <w:ilvl w:val="0"/>
          <w:numId w:val="20"/>
        </w:numPr>
      </w:pPr>
      <w:r w:rsidRPr="00BB2444">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234A31">
        <w:t>or class activity taking place.</w:t>
      </w:r>
    </w:p>
    <w:p w:rsidR="00C90BCE" w:rsidRPr="00BB2444" w:rsidRDefault="00C90BCE" w:rsidP="00C822EE">
      <w:pPr>
        <w:pStyle w:val="ListParagraph"/>
        <w:numPr>
          <w:ilvl w:val="0"/>
          <w:numId w:val="21"/>
        </w:numPr>
      </w:pPr>
      <w:r w:rsidRPr="00BB2444">
        <w:t>Please check with the instructor before using any audio or video recording devic</w:t>
      </w:r>
      <w:r w:rsidR="00234A31">
        <w:t>es in the classroom.</w:t>
      </w:r>
    </w:p>
    <w:p w:rsidR="00C90BCE" w:rsidRPr="00BB2444" w:rsidRDefault="00234A31" w:rsidP="00092B59">
      <w:pPr>
        <w:pStyle w:val="Heading2"/>
      </w:pPr>
      <w:r>
        <w:t>Academic Integrity</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 xml:space="preserve">You are expected to exhibit honesty and use ethical </w:t>
      </w:r>
      <w:proofErr w:type="spellStart"/>
      <w:r w:rsidRPr="005E5D0B">
        <w:rPr>
          <w:rFonts w:ascii="Calibri" w:eastAsia="Times New Roman" w:hAnsi="Calibri" w:cs="Arial"/>
          <w:color w:val="auto"/>
        </w:rPr>
        <w:t>behaviour</w:t>
      </w:r>
      <w:proofErr w:type="spellEnd"/>
      <w:r w:rsidRPr="005E5D0B">
        <w:rPr>
          <w:rFonts w:ascii="Calibri" w:eastAsia="Times New Roman" w:hAnsi="Calibri" w:cs="Arial"/>
          <w:color w:val="auto"/>
        </w:rPr>
        <w:t xml:space="preserve">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proofErr w:type="spellStart"/>
      <w:r>
        <w:rPr>
          <w:rFonts w:ascii="Calibri" w:eastAsia="Times New Roman" w:hAnsi="Calibri" w:cs="Arial"/>
          <w:color w:val="auto"/>
        </w:rPr>
        <w:t>behaviour</w:t>
      </w:r>
      <w:proofErr w:type="spellEnd"/>
      <w:r>
        <w:rPr>
          <w:rFonts w:ascii="Calibri" w:eastAsia="Times New Roman" w:hAnsi="Calibri" w:cs="Arial"/>
          <w:color w:val="auto"/>
        </w:rPr>
        <w:t xml:space="preserve">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10"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rsidR="00C90BCE" w:rsidRDefault="00C90BCE" w:rsidP="00C822EE">
      <w:pPr>
        <w:pStyle w:val="ListParagraph"/>
        <w:numPr>
          <w:ilvl w:val="0"/>
          <w:numId w:val="23"/>
        </w:numPr>
      </w:pPr>
      <w:r w:rsidRPr="005E5D0B">
        <w:t>Plagiarism, e.g. the submission of work that is not one’s own or for which other credit has been</w:t>
      </w:r>
      <w:r>
        <w:t xml:space="preserve"> </w:t>
      </w:r>
      <w:r w:rsidRPr="005767DC">
        <w:t>obtained.</w:t>
      </w:r>
    </w:p>
    <w:p w:rsidR="00C90BCE" w:rsidRDefault="00C90BCE" w:rsidP="00C822EE">
      <w:pPr>
        <w:pStyle w:val="ListParagraph"/>
        <w:numPr>
          <w:ilvl w:val="0"/>
          <w:numId w:val="24"/>
        </w:numPr>
      </w:pPr>
      <w:r w:rsidRPr="005767DC">
        <w:t>Improper collaboration in group work.</w:t>
      </w:r>
    </w:p>
    <w:p w:rsidR="00C90BCE" w:rsidRDefault="00C90BCE" w:rsidP="00C822EE">
      <w:pPr>
        <w:pStyle w:val="ListParagraph"/>
        <w:numPr>
          <w:ilvl w:val="0"/>
          <w:numId w:val="25"/>
        </w:numPr>
      </w:pPr>
      <w:r w:rsidRPr="005767DC">
        <w:t>Copying or using unauthorized aids in tests and examinations.</w:t>
      </w:r>
    </w:p>
    <w:p w:rsidR="00C90BCE" w:rsidRPr="00BB2444" w:rsidRDefault="00C90BCE" w:rsidP="00092B59">
      <w:pPr>
        <w:pStyle w:val="Heading2"/>
      </w:pPr>
      <w:r w:rsidRPr="00BB2444">
        <w:t>Academic Accommodation of Students with Disabilities</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1"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2"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90BCE" w:rsidRPr="00205826" w:rsidRDefault="00C90BCE" w:rsidP="00092B59">
      <w:pPr>
        <w:pStyle w:val="Heading2"/>
        <w:rPr>
          <w:sz w:val="36"/>
          <w:szCs w:val="36"/>
        </w:rPr>
      </w:pPr>
      <w:bookmarkStart w:id="6" w:name="_Hlk522105999"/>
      <w:r w:rsidRPr="00205826">
        <w:lastRenderedPageBreak/>
        <w:t>Religious, Indigenous and Spiritual Observances (RISO)</w:t>
      </w:r>
    </w:p>
    <w:p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3"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6"/>
    <w:p w:rsidR="00C90BCE" w:rsidRPr="00BB2444" w:rsidRDefault="00C90BCE" w:rsidP="00092B59">
      <w:pPr>
        <w:pStyle w:val="Heading2"/>
      </w:pPr>
      <w:r w:rsidRPr="00BB2444">
        <w:t xml:space="preserve">E-mail Communication Policy </w:t>
      </w:r>
    </w:p>
    <w:p w:rsidR="00C90BCE" w:rsidRPr="00D929F7" w:rsidRDefault="00C90BCE" w:rsidP="00C90BCE">
      <w:pPr>
        <w:spacing w:after="240"/>
        <w:rPr>
          <w:rFonts w:ascii="Calibri" w:hAnsi="Calibri" w:cs="Arial"/>
          <w:b w:val="0"/>
          <w:szCs w:val="24"/>
        </w:rPr>
      </w:pPr>
      <w:bookmarkStart w:id="7"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7"/>
    </w:p>
    <w:p w:rsidR="00C90BCE" w:rsidRPr="002C5B58" w:rsidRDefault="00C90BCE" w:rsidP="00092B59">
      <w:pPr>
        <w:pStyle w:val="Heading2"/>
      </w:pPr>
      <w:r w:rsidRPr="002C5B58">
        <w:t>McMaster Student Absence Form (MSAF)</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rsidR="00C90BCE" w:rsidRDefault="00C90BCE" w:rsidP="00C90BCE">
      <w:pPr>
        <w:pStyle w:val="Heading1"/>
        <w:jc w:val="left"/>
      </w:pPr>
      <w:bookmarkStart w:id="8" w:name="_Toc16159552"/>
      <w:r w:rsidRPr="00BB2444">
        <w:t>Course Weekly Topics</w:t>
      </w:r>
      <w:bookmarkEnd w:id="8"/>
    </w:p>
    <w:p w:rsidR="00092B59" w:rsidRPr="00092B59" w:rsidRDefault="00092B59" w:rsidP="00C90BB3">
      <w:pPr>
        <w:spacing w:after="240"/>
        <w:rPr>
          <w:b w:val="0"/>
        </w:rPr>
      </w:pPr>
      <w:r w:rsidRPr="00092B59">
        <w:rPr>
          <w:b w:val="0"/>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p w:rsidR="00092B59" w:rsidRPr="00092B59" w:rsidRDefault="00C90BCE" w:rsidP="00092B59">
      <w:pPr>
        <w:pStyle w:val="Heading2"/>
      </w:pPr>
      <w:bookmarkStart w:id="9" w:name="_Toc9428927"/>
      <w:r w:rsidRPr="00BB2444">
        <w:t xml:space="preserve">Week 1: </w:t>
      </w:r>
      <w:bookmarkEnd w:id="9"/>
      <w:r w:rsidR="00092B59">
        <w:t>September 3</w:t>
      </w:r>
      <w:r w:rsidR="00092B59" w:rsidRPr="00092B59">
        <w:rPr>
          <w:vertAlign w:val="superscript"/>
        </w:rPr>
        <w:t>rd</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092B59" w:rsidRPr="00092B59" w:rsidRDefault="00092B59" w:rsidP="00092B59">
      <w:pPr>
        <w:numPr>
          <w:ilvl w:val="0"/>
          <w:numId w:val="8"/>
        </w:numPr>
        <w:rPr>
          <w:rFonts w:ascii="Calibri" w:hAnsi="Calibri"/>
          <w:b w:val="0"/>
        </w:rPr>
      </w:pPr>
      <w:r w:rsidRPr="00092B59">
        <w:rPr>
          <w:rFonts w:ascii="Calibri" w:hAnsi="Calibri"/>
          <w:b w:val="0"/>
        </w:rPr>
        <w:t>Course introduction and expectations</w:t>
      </w:r>
    </w:p>
    <w:p w:rsidR="00092B59" w:rsidRPr="00092B59" w:rsidRDefault="00092B59" w:rsidP="00092B59">
      <w:pPr>
        <w:numPr>
          <w:ilvl w:val="0"/>
          <w:numId w:val="8"/>
        </w:numPr>
        <w:rPr>
          <w:rFonts w:ascii="Calibri" w:hAnsi="Calibri"/>
          <w:b w:val="0"/>
          <w:u w:val="single"/>
        </w:rPr>
      </w:pPr>
      <w:r w:rsidRPr="00092B59">
        <w:rPr>
          <w:rFonts w:ascii="Calibri" w:hAnsi="Calibri"/>
          <w:b w:val="0"/>
        </w:rPr>
        <w:t>What is a not for-profit organization?</w:t>
      </w:r>
    </w:p>
    <w:p w:rsidR="00092B59" w:rsidRDefault="00092B59" w:rsidP="00092B59">
      <w:pPr>
        <w:numPr>
          <w:ilvl w:val="0"/>
          <w:numId w:val="8"/>
        </w:numPr>
        <w:rPr>
          <w:rFonts w:ascii="Calibri" w:hAnsi="Calibri"/>
          <w:b w:val="0"/>
        </w:rPr>
      </w:pPr>
      <w:r w:rsidRPr="00092B59">
        <w:rPr>
          <w:rFonts w:ascii="Calibri" w:hAnsi="Calibri"/>
          <w:b w:val="0"/>
        </w:rPr>
        <w:t>Organizational Management vs</w:t>
      </w:r>
      <w:r>
        <w:rPr>
          <w:rFonts w:ascii="Calibri" w:hAnsi="Calibri"/>
          <w:b w:val="0"/>
        </w:rPr>
        <w:t>.</w:t>
      </w:r>
      <w:r w:rsidRPr="00092B59">
        <w:rPr>
          <w:rFonts w:ascii="Calibri" w:hAnsi="Calibri"/>
          <w:b w:val="0"/>
        </w:rPr>
        <w:t xml:space="preserve"> Leadership</w:t>
      </w:r>
    </w:p>
    <w:p w:rsidR="00092B59" w:rsidRDefault="00092B59" w:rsidP="00FC405B">
      <w:pPr>
        <w:pStyle w:val="ListParagraph"/>
        <w:numPr>
          <w:ilvl w:val="1"/>
          <w:numId w:val="8"/>
        </w:numPr>
      </w:pPr>
      <w:r w:rsidRPr="00092B59">
        <w:t>Current approaches and requirements for suc</w:t>
      </w:r>
      <w:r w:rsidR="00234A31">
        <w:t>cessful organization leadership</w:t>
      </w:r>
    </w:p>
    <w:p w:rsidR="00092B59" w:rsidRPr="00092B59" w:rsidRDefault="00092B59" w:rsidP="00FC405B">
      <w:pPr>
        <w:pStyle w:val="ListParagraph"/>
        <w:numPr>
          <w:ilvl w:val="1"/>
          <w:numId w:val="8"/>
        </w:numPr>
      </w:pPr>
      <w:r w:rsidRPr="00092B59">
        <w:t>Shared leadership roles of senior policy volun</w:t>
      </w:r>
      <w:r>
        <w:t>teers and the Executive Director</w:t>
      </w:r>
    </w:p>
    <w:p w:rsidR="00C90BCE" w:rsidRPr="00094B92" w:rsidRDefault="00C90BCE" w:rsidP="00092B59">
      <w:pPr>
        <w:pStyle w:val="Heading2"/>
      </w:pPr>
      <w:bookmarkStart w:id="10" w:name="_Toc9428928"/>
      <w:r w:rsidRPr="00094B92">
        <w:t xml:space="preserve">Week 2: </w:t>
      </w:r>
      <w:bookmarkEnd w:id="10"/>
      <w:r w:rsidR="00092B59">
        <w:t>September 10</w:t>
      </w:r>
      <w:r w:rsidR="00092B59" w:rsidRPr="00092B59">
        <w:rPr>
          <w:vertAlign w:val="superscript"/>
        </w:rPr>
        <w:t>th</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092B59" w:rsidP="00092B59">
      <w:pPr>
        <w:numPr>
          <w:ilvl w:val="0"/>
          <w:numId w:val="8"/>
        </w:numPr>
        <w:spacing w:after="240"/>
        <w:rPr>
          <w:rFonts w:ascii="Calibri" w:hAnsi="Calibri"/>
          <w:b w:val="0"/>
        </w:rPr>
      </w:pPr>
      <w:r w:rsidRPr="00092B59">
        <w:rPr>
          <w:rFonts w:ascii="Calibri" w:hAnsi="Calibri"/>
          <w:b w:val="0"/>
        </w:rPr>
        <w:t>Mission, Vision, Values</w:t>
      </w:r>
    </w:p>
    <w:p w:rsidR="00C90BB3" w:rsidRDefault="00C90BB3">
      <w:pPr>
        <w:spacing w:after="160" w:line="259" w:lineRule="auto"/>
        <w:rPr>
          <w:rFonts w:eastAsia="Calibri" w:cstheme="minorHAnsi"/>
          <w:szCs w:val="26"/>
        </w:rPr>
      </w:pPr>
      <w:bookmarkStart w:id="11" w:name="_Toc9428929"/>
      <w:r>
        <w:br w:type="page"/>
      </w:r>
    </w:p>
    <w:p w:rsidR="00C90BCE" w:rsidRPr="00094B92" w:rsidRDefault="00C90BCE" w:rsidP="00092B59">
      <w:pPr>
        <w:pStyle w:val="Heading2"/>
      </w:pPr>
      <w:r w:rsidRPr="00094B92">
        <w:lastRenderedPageBreak/>
        <w:t xml:space="preserve">Week 3: </w:t>
      </w:r>
      <w:bookmarkEnd w:id="11"/>
      <w:r w:rsidR="00092B59">
        <w:t>September 17</w:t>
      </w:r>
      <w:r w:rsidR="00092B59" w:rsidRPr="00092B59">
        <w:rPr>
          <w:vertAlign w:val="superscript"/>
        </w:rPr>
        <w:t>th</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FC405B" w:rsidP="00C90BCE">
      <w:pPr>
        <w:numPr>
          <w:ilvl w:val="0"/>
          <w:numId w:val="8"/>
        </w:numPr>
        <w:rPr>
          <w:rFonts w:ascii="Calibri" w:hAnsi="Calibri"/>
          <w:b w:val="0"/>
        </w:rPr>
      </w:pPr>
      <w:r>
        <w:rPr>
          <w:rFonts w:ascii="Calibri" w:hAnsi="Calibri"/>
          <w:b w:val="0"/>
        </w:rPr>
        <w:t>Functions of a Board of Directors</w:t>
      </w:r>
    </w:p>
    <w:p w:rsidR="00C90BCE" w:rsidRPr="00BB2444" w:rsidRDefault="00FC405B" w:rsidP="00C90BCE">
      <w:pPr>
        <w:pStyle w:val="Heading3"/>
        <w:spacing w:before="0"/>
        <w:ind w:left="720"/>
        <w:jc w:val="left"/>
        <w:rPr>
          <w:rFonts w:ascii="Calibri" w:hAnsi="Calibri"/>
          <w:b w:val="0"/>
          <w:u w:val="single"/>
        </w:rPr>
      </w:pPr>
      <w:r>
        <w:rPr>
          <w:rFonts w:ascii="Calibri" w:hAnsi="Calibri"/>
          <w:b w:val="0"/>
          <w:u w:val="single"/>
        </w:rPr>
        <w:t>Due</w:t>
      </w:r>
      <w:r w:rsidR="00C90BCE" w:rsidRPr="00BB2444">
        <w:rPr>
          <w:rFonts w:ascii="Calibri" w:hAnsi="Calibri"/>
          <w:b w:val="0"/>
          <w:u w:val="single"/>
        </w:rPr>
        <w:t>:</w:t>
      </w:r>
    </w:p>
    <w:p w:rsidR="00000092" w:rsidRDefault="00FC405B" w:rsidP="00FC405B">
      <w:pPr>
        <w:numPr>
          <w:ilvl w:val="0"/>
          <w:numId w:val="9"/>
        </w:numPr>
        <w:spacing w:after="240"/>
        <w:rPr>
          <w:rFonts w:ascii="Calibri" w:hAnsi="Calibri"/>
          <w:b w:val="0"/>
        </w:rPr>
      </w:pPr>
      <w:r w:rsidRPr="00FC405B">
        <w:rPr>
          <w:rFonts w:ascii="Calibri" w:hAnsi="Calibri"/>
          <w:b w:val="0"/>
        </w:rPr>
        <w:t xml:space="preserve">Mission, Vision, Value  Assignment Due </w:t>
      </w:r>
      <w:r w:rsidR="00C90BCE" w:rsidRPr="00BB2444">
        <w:rPr>
          <w:rFonts w:ascii="Calibri" w:hAnsi="Calibri"/>
          <w:b w:val="0"/>
        </w:rPr>
        <w:t>R</w:t>
      </w:r>
    </w:p>
    <w:p w:rsidR="00C90BCE" w:rsidRPr="00094B92" w:rsidRDefault="00C90BCE" w:rsidP="00092B59">
      <w:pPr>
        <w:pStyle w:val="Heading2"/>
      </w:pPr>
      <w:bookmarkStart w:id="12" w:name="_Toc9428930"/>
      <w:r w:rsidRPr="00094B92">
        <w:t xml:space="preserve">Week 4: </w:t>
      </w:r>
      <w:bookmarkEnd w:id="12"/>
      <w:r w:rsidR="00092B59">
        <w:t>September 24</w:t>
      </w:r>
      <w:r w:rsidR="00092B59" w:rsidRPr="00092B59">
        <w:rPr>
          <w:vertAlign w:val="superscript"/>
        </w:rPr>
        <w:t>th</w:t>
      </w:r>
      <w:r w:rsidR="00092B59">
        <w:t>,</w:t>
      </w:r>
      <w:r w:rsidR="00234A31">
        <w:t xml:space="preserve">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FC405B" w:rsidRPr="00FC405B" w:rsidRDefault="00FC405B" w:rsidP="00FC405B">
      <w:pPr>
        <w:numPr>
          <w:ilvl w:val="0"/>
          <w:numId w:val="8"/>
        </w:numPr>
        <w:rPr>
          <w:rFonts w:ascii="Calibri" w:hAnsi="Calibri"/>
          <w:b w:val="0"/>
        </w:rPr>
      </w:pPr>
      <w:r>
        <w:rPr>
          <w:rFonts w:ascii="Calibri" w:hAnsi="Calibri"/>
          <w:b w:val="0"/>
        </w:rPr>
        <w:t xml:space="preserve">Governance, </w:t>
      </w:r>
      <w:r w:rsidRPr="00FC405B">
        <w:rPr>
          <w:rFonts w:ascii="Calibri" w:hAnsi="Calibri"/>
          <w:b w:val="0"/>
        </w:rPr>
        <w:t>Types of Boar</w:t>
      </w:r>
      <w:r>
        <w:rPr>
          <w:rFonts w:ascii="Calibri" w:hAnsi="Calibri"/>
          <w:b w:val="0"/>
        </w:rPr>
        <w:t xml:space="preserve">ds, Board Models, </w:t>
      </w:r>
      <w:r w:rsidRPr="00FC405B">
        <w:rPr>
          <w:rFonts w:ascii="Calibri" w:hAnsi="Calibri"/>
          <w:b w:val="0"/>
        </w:rPr>
        <w:t>Distinct Features</w:t>
      </w:r>
      <w:r>
        <w:rPr>
          <w:rFonts w:ascii="Calibri" w:hAnsi="Calibri"/>
          <w:b w:val="0"/>
        </w:rPr>
        <w:t>.</w:t>
      </w:r>
    </w:p>
    <w:p w:rsidR="00FC405B" w:rsidRDefault="00FC405B" w:rsidP="00FC405B">
      <w:pPr>
        <w:numPr>
          <w:ilvl w:val="1"/>
          <w:numId w:val="8"/>
        </w:numPr>
        <w:rPr>
          <w:rFonts w:ascii="Calibri" w:hAnsi="Calibri"/>
          <w:b w:val="0"/>
        </w:rPr>
      </w:pPr>
      <w:r>
        <w:rPr>
          <w:rFonts w:ascii="Calibri" w:hAnsi="Calibri"/>
          <w:b w:val="0"/>
        </w:rPr>
        <w:t>P</w:t>
      </w:r>
      <w:r w:rsidRPr="00FC405B">
        <w:rPr>
          <w:rFonts w:ascii="Calibri" w:hAnsi="Calibri"/>
          <w:b w:val="0"/>
        </w:rPr>
        <w:t>rinciples of Policy Governance</w:t>
      </w:r>
    </w:p>
    <w:p w:rsidR="00FC405B" w:rsidRPr="00FC405B" w:rsidRDefault="00FC405B" w:rsidP="00C90BB3">
      <w:pPr>
        <w:pStyle w:val="ListParagraph"/>
        <w:numPr>
          <w:ilvl w:val="1"/>
          <w:numId w:val="8"/>
        </w:numPr>
        <w:spacing w:after="240"/>
      </w:pPr>
      <w:r w:rsidRPr="00FC405B">
        <w:t>Board Models, and their distinct features</w:t>
      </w:r>
    </w:p>
    <w:p w:rsidR="00C90BCE" w:rsidRPr="00094B92" w:rsidRDefault="00C90BCE" w:rsidP="00092B59">
      <w:pPr>
        <w:pStyle w:val="Heading2"/>
      </w:pPr>
      <w:bookmarkStart w:id="13" w:name="_Toc9428931"/>
      <w:r w:rsidRPr="00094B92">
        <w:t xml:space="preserve">Week 5: </w:t>
      </w:r>
      <w:bookmarkEnd w:id="13"/>
      <w:r w:rsidR="00092B59">
        <w:t>October 1</w:t>
      </w:r>
      <w:r w:rsidR="00092B59" w:rsidRPr="00092B59">
        <w:rPr>
          <w:vertAlign w:val="superscript"/>
        </w:rPr>
        <w:t>st</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FC405B" w:rsidRDefault="00FC405B" w:rsidP="00FC405B">
      <w:pPr>
        <w:numPr>
          <w:ilvl w:val="0"/>
          <w:numId w:val="8"/>
        </w:numPr>
        <w:rPr>
          <w:rFonts w:ascii="Calibri" w:hAnsi="Calibri"/>
          <w:b w:val="0"/>
        </w:rPr>
      </w:pPr>
      <w:r>
        <w:rPr>
          <w:rFonts w:ascii="Calibri" w:hAnsi="Calibri"/>
          <w:b w:val="0"/>
        </w:rPr>
        <w:t xml:space="preserve">No </w:t>
      </w:r>
      <w:r w:rsidRPr="00FC405B">
        <w:rPr>
          <w:rFonts w:ascii="Calibri" w:hAnsi="Calibri"/>
          <w:b w:val="0"/>
        </w:rPr>
        <w:t>class – Independent study re: Research Project</w:t>
      </w:r>
    </w:p>
    <w:p w:rsidR="00C90BCE" w:rsidRPr="00BB2444" w:rsidRDefault="00FC405B" w:rsidP="00C90BCE">
      <w:pPr>
        <w:pStyle w:val="Heading3"/>
        <w:spacing w:before="0"/>
        <w:ind w:left="720"/>
        <w:jc w:val="left"/>
        <w:rPr>
          <w:rFonts w:ascii="Calibri" w:hAnsi="Calibri"/>
          <w:b w:val="0"/>
          <w:u w:val="single"/>
        </w:rPr>
      </w:pPr>
      <w:r>
        <w:rPr>
          <w:rFonts w:ascii="Calibri" w:hAnsi="Calibri"/>
          <w:b w:val="0"/>
          <w:u w:val="single"/>
        </w:rPr>
        <w:t>Due</w:t>
      </w:r>
      <w:r w:rsidR="00C90BCE" w:rsidRPr="00BB2444">
        <w:rPr>
          <w:rFonts w:ascii="Calibri" w:hAnsi="Calibri"/>
          <w:b w:val="0"/>
          <w:u w:val="single"/>
        </w:rPr>
        <w:t>:</w:t>
      </w:r>
    </w:p>
    <w:p w:rsidR="00C90BCE" w:rsidRPr="00BB2444" w:rsidRDefault="00FC405B" w:rsidP="00C90BB3">
      <w:pPr>
        <w:numPr>
          <w:ilvl w:val="0"/>
          <w:numId w:val="9"/>
        </w:numPr>
        <w:spacing w:after="240"/>
        <w:rPr>
          <w:rFonts w:ascii="Calibri" w:hAnsi="Calibri"/>
          <w:b w:val="0"/>
        </w:rPr>
      </w:pPr>
      <w:r>
        <w:rPr>
          <w:rFonts w:ascii="Calibri" w:hAnsi="Calibri"/>
          <w:b w:val="0"/>
        </w:rPr>
        <w:t xml:space="preserve">Complete on-line </w:t>
      </w:r>
      <w:r w:rsidRPr="00FC405B">
        <w:rPr>
          <w:rFonts w:ascii="Calibri" w:hAnsi="Calibri"/>
          <w:b w:val="0"/>
        </w:rPr>
        <w:t>MREB tutorial</w:t>
      </w:r>
    </w:p>
    <w:p w:rsidR="00C90BCE" w:rsidRPr="00094B92" w:rsidRDefault="00C90BCE" w:rsidP="00092B59">
      <w:pPr>
        <w:pStyle w:val="Heading2"/>
      </w:pPr>
      <w:bookmarkStart w:id="14" w:name="_Toc9428932"/>
      <w:r w:rsidRPr="00094B92">
        <w:t>Week 6:</w:t>
      </w:r>
      <w:bookmarkEnd w:id="14"/>
      <w:r w:rsidR="00092B59">
        <w:t xml:space="preserve"> October 8</w:t>
      </w:r>
      <w:r w:rsidR="00092B59" w:rsidRPr="00092B59">
        <w:rPr>
          <w:vertAlign w:val="superscript"/>
        </w:rPr>
        <w:t>th</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Default="00FC405B" w:rsidP="00FC405B">
      <w:pPr>
        <w:numPr>
          <w:ilvl w:val="0"/>
          <w:numId w:val="8"/>
        </w:numPr>
        <w:rPr>
          <w:rFonts w:ascii="Calibri" w:hAnsi="Calibri"/>
          <w:b w:val="0"/>
        </w:rPr>
      </w:pPr>
      <w:r>
        <w:rPr>
          <w:rFonts w:ascii="Calibri" w:hAnsi="Calibri"/>
          <w:b w:val="0"/>
        </w:rPr>
        <w:t xml:space="preserve">Roles </w:t>
      </w:r>
      <w:r w:rsidRPr="00FC405B">
        <w:rPr>
          <w:rFonts w:ascii="Calibri" w:hAnsi="Calibri"/>
          <w:b w:val="0"/>
        </w:rPr>
        <w:t>and Responsibilities</w:t>
      </w:r>
      <w:r>
        <w:rPr>
          <w:rFonts w:ascii="Calibri" w:hAnsi="Calibri"/>
          <w:b w:val="0"/>
        </w:rPr>
        <w:t xml:space="preserve"> of Volunteers and Staff in </w:t>
      </w:r>
      <w:r w:rsidRPr="00FC405B">
        <w:rPr>
          <w:rFonts w:ascii="Calibri" w:hAnsi="Calibri"/>
          <w:b w:val="0"/>
        </w:rPr>
        <w:t>Policy Formulations and Implementation</w:t>
      </w:r>
    </w:p>
    <w:p w:rsidR="00FC405B" w:rsidRDefault="00FC405B" w:rsidP="00FC405B">
      <w:pPr>
        <w:pStyle w:val="ListParagraph"/>
        <w:numPr>
          <w:ilvl w:val="1"/>
          <w:numId w:val="8"/>
        </w:numPr>
      </w:pPr>
      <w:r>
        <w:t>I</w:t>
      </w:r>
      <w:r w:rsidRPr="00FC405B">
        <w:t>dentify and define the key duties, responsibilities and powers of policy formulations</w:t>
      </w:r>
    </w:p>
    <w:p w:rsidR="00705C77" w:rsidRPr="00FC405B" w:rsidRDefault="00705C77" w:rsidP="00705C77">
      <w:pPr>
        <w:pStyle w:val="ListParagraph"/>
        <w:numPr>
          <w:ilvl w:val="1"/>
          <w:numId w:val="8"/>
        </w:numPr>
      </w:pPr>
      <w:r w:rsidRPr="00705C77">
        <w:t>Key duties, responsibilities and powers of the Executive Director in policy implementation</w:t>
      </w:r>
    </w:p>
    <w:p w:rsidR="00C90BCE" w:rsidRPr="00BB2444" w:rsidRDefault="00705C77" w:rsidP="00C90BCE">
      <w:pPr>
        <w:pStyle w:val="Heading3"/>
        <w:spacing w:before="0"/>
        <w:ind w:left="720"/>
        <w:jc w:val="left"/>
        <w:rPr>
          <w:rFonts w:ascii="Calibri" w:hAnsi="Calibri"/>
          <w:b w:val="0"/>
          <w:u w:val="single"/>
        </w:rPr>
      </w:pPr>
      <w:r>
        <w:rPr>
          <w:rFonts w:ascii="Calibri" w:hAnsi="Calibri"/>
          <w:b w:val="0"/>
          <w:u w:val="single"/>
        </w:rPr>
        <w:t>Due</w:t>
      </w:r>
      <w:r w:rsidR="00C90BCE" w:rsidRPr="00BB2444">
        <w:rPr>
          <w:rFonts w:ascii="Calibri" w:hAnsi="Calibri"/>
          <w:b w:val="0"/>
          <w:u w:val="single"/>
        </w:rPr>
        <w:t>:</w:t>
      </w:r>
    </w:p>
    <w:p w:rsidR="00C90BCE" w:rsidRPr="00D929F7" w:rsidRDefault="00705C77" w:rsidP="00705C77">
      <w:pPr>
        <w:numPr>
          <w:ilvl w:val="0"/>
          <w:numId w:val="9"/>
        </w:numPr>
        <w:spacing w:after="240"/>
        <w:rPr>
          <w:rFonts w:ascii="Calibri" w:hAnsi="Calibri"/>
          <w:b w:val="0"/>
        </w:rPr>
      </w:pPr>
      <w:r>
        <w:rPr>
          <w:rFonts w:ascii="Calibri" w:hAnsi="Calibri"/>
          <w:b w:val="0"/>
        </w:rPr>
        <w:t xml:space="preserve">Submit hard copy of MREB tutorial </w:t>
      </w:r>
      <w:r w:rsidRPr="00705C77">
        <w:rPr>
          <w:rFonts w:ascii="Calibri" w:hAnsi="Calibri"/>
          <w:b w:val="0"/>
        </w:rPr>
        <w:t>certificate</w:t>
      </w:r>
    </w:p>
    <w:p w:rsidR="00C90BCE" w:rsidRPr="00094B92" w:rsidRDefault="00C90BCE" w:rsidP="00092B59">
      <w:pPr>
        <w:pStyle w:val="Heading2"/>
      </w:pPr>
      <w:bookmarkStart w:id="15" w:name="_Toc9428933"/>
      <w:r w:rsidRPr="00094B92">
        <w:t>Week 7</w:t>
      </w:r>
      <w:r w:rsidRPr="00094B92">
        <w:rPr>
          <w:rStyle w:val="Heading6Char"/>
          <w:szCs w:val="24"/>
        </w:rPr>
        <w:t>:</w:t>
      </w:r>
      <w:r w:rsidRPr="00094B92">
        <w:t xml:space="preserve"> </w:t>
      </w:r>
      <w:bookmarkEnd w:id="15"/>
      <w:r w:rsidR="00092B59">
        <w:t>October 15</w:t>
      </w:r>
      <w:r w:rsidR="00092B59" w:rsidRPr="00092B59">
        <w:rPr>
          <w:vertAlign w:val="superscript"/>
        </w:rPr>
        <w:t>th</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705C77" w:rsidP="00705C77">
      <w:pPr>
        <w:numPr>
          <w:ilvl w:val="0"/>
          <w:numId w:val="8"/>
        </w:numPr>
        <w:spacing w:after="240"/>
        <w:rPr>
          <w:rFonts w:ascii="Calibri" w:hAnsi="Calibri"/>
          <w:b w:val="0"/>
        </w:rPr>
      </w:pPr>
      <w:r>
        <w:rPr>
          <w:rFonts w:ascii="Calibri" w:hAnsi="Calibri"/>
          <w:b w:val="0"/>
        </w:rPr>
        <w:t>No Class – Mid- Term Recess</w:t>
      </w:r>
    </w:p>
    <w:p w:rsidR="00C90BCE" w:rsidRPr="00094B92" w:rsidRDefault="00C90BCE" w:rsidP="00092B59">
      <w:pPr>
        <w:pStyle w:val="Heading2"/>
      </w:pPr>
      <w:bookmarkStart w:id="16" w:name="_Toc9428934"/>
      <w:r w:rsidRPr="00094B92">
        <w:t xml:space="preserve">Week 8: </w:t>
      </w:r>
      <w:bookmarkEnd w:id="16"/>
      <w:r w:rsidR="00092B59">
        <w:t>October 22</w:t>
      </w:r>
      <w:r w:rsidR="00092B59" w:rsidRPr="00092B59">
        <w:rPr>
          <w:vertAlign w:val="superscript"/>
        </w:rPr>
        <w:t>nd</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705C77" w:rsidP="00705C77">
      <w:pPr>
        <w:numPr>
          <w:ilvl w:val="0"/>
          <w:numId w:val="8"/>
        </w:numPr>
        <w:rPr>
          <w:rFonts w:ascii="Calibri" w:hAnsi="Calibri"/>
          <w:b w:val="0"/>
        </w:rPr>
      </w:pPr>
      <w:r w:rsidRPr="00705C77">
        <w:rPr>
          <w:rFonts w:ascii="Calibri" w:hAnsi="Calibri"/>
          <w:b w:val="0"/>
        </w:rPr>
        <w:t>Board and Staff Relationships and Accountability</w:t>
      </w:r>
    </w:p>
    <w:p w:rsidR="00C90BCE" w:rsidRDefault="00C90BCE" w:rsidP="00705C77">
      <w:pPr>
        <w:numPr>
          <w:ilvl w:val="1"/>
          <w:numId w:val="8"/>
        </w:numPr>
        <w:rPr>
          <w:rFonts w:ascii="Calibri" w:hAnsi="Calibri"/>
          <w:b w:val="0"/>
        </w:rPr>
      </w:pPr>
      <w:r w:rsidRPr="00BB2444">
        <w:rPr>
          <w:rFonts w:ascii="Calibri" w:hAnsi="Calibri"/>
          <w:b w:val="0"/>
        </w:rPr>
        <w:t>Topic 2</w:t>
      </w:r>
      <w:r w:rsidR="00705C77">
        <w:rPr>
          <w:rFonts w:ascii="Calibri" w:hAnsi="Calibri"/>
          <w:b w:val="0"/>
        </w:rPr>
        <w:t xml:space="preserve"> I</w:t>
      </w:r>
      <w:r w:rsidR="00705C77" w:rsidRPr="00705C77">
        <w:rPr>
          <w:rFonts w:ascii="Calibri" w:hAnsi="Calibri"/>
          <w:b w:val="0"/>
        </w:rPr>
        <w:t>dentify and discuss roles and responsibilities of Board and Executive Directo</w:t>
      </w:r>
      <w:r w:rsidR="00705C77">
        <w:rPr>
          <w:rFonts w:ascii="Calibri" w:hAnsi="Calibri"/>
          <w:b w:val="0"/>
        </w:rPr>
        <w:t>r.</w:t>
      </w:r>
    </w:p>
    <w:p w:rsidR="00705C77" w:rsidRDefault="00705C77" w:rsidP="00705C77">
      <w:pPr>
        <w:pStyle w:val="ListParagraph"/>
        <w:numPr>
          <w:ilvl w:val="1"/>
          <w:numId w:val="8"/>
        </w:numPr>
      </w:pPr>
      <w:r>
        <w:t>Review</w:t>
      </w:r>
      <w:r w:rsidRPr="00705C77">
        <w:t xml:space="preserve"> a typical agency’s structure, including staff and Board, determining the reporting structure, and how policy matters are brought to the Board for approval</w:t>
      </w:r>
    </w:p>
    <w:p w:rsidR="00705C77" w:rsidRPr="00705C77" w:rsidRDefault="00705C77" w:rsidP="00705C77">
      <w:pPr>
        <w:pStyle w:val="ListParagraph"/>
        <w:numPr>
          <w:ilvl w:val="1"/>
          <w:numId w:val="8"/>
        </w:numPr>
        <w:spacing w:after="240"/>
      </w:pPr>
      <w:r>
        <w:t xml:space="preserve">Determine </w:t>
      </w:r>
      <w:r w:rsidRPr="00705C77">
        <w:t>and define appropriate staff roles in support of agency’s board and Committee structure</w:t>
      </w:r>
    </w:p>
    <w:p w:rsidR="00C90BB3" w:rsidRDefault="00C90BB3">
      <w:pPr>
        <w:spacing w:after="160" w:line="259" w:lineRule="auto"/>
        <w:rPr>
          <w:rFonts w:eastAsia="Calibri" w:cstheme="minorHAnsi"/>
          <w:szCs w:val="26"/>
        </w:rPr>
      </w:pPr>
      <w:bookmarkStart w:id="17" w:name="_Toc9428935"/>
      <w:r>
        <w:br w:type="page"/>
      </w:r>
    </w:p>
    <w:p w:rsidR="00C90BCE" w:rsidRPr="00094B92" w:rsidRDefault="00C90BCE" w:rsidP="00092B59">
      <w:pPr>
        <w:pStyle w:val="Heading2"/>
      </w:pPr>
      <w:r w:rsidRPr="00094B92">
        <w:lastRenderedPageBreak/>
        <w:t xml:space="preserve">Week 9: </w:t>
      </w:r>
      <w:bookmarkEnd w:id="17"/>
      <w:r w:rsidR="00092B59">
        <w:t>October 29</w:t>
      </w:r>
      <w:r w:rsidR="00092B59" w:rsidRPr="00092B59">
        <w:rPr>
          <w:vertAlign w:val="superscript"/>
        </w:rPr>
        <w:t>th</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705C77" w:rsidP="00705C77">
      <w:pPr>
        <w:numPr>
          <w:ilvl w:val="0"/>
          <w:numId w:val="8"/>
        </w:numPr>
        <w:rPr>
          <w:rFonts w:ascii="Calibri" w:hAnsi="Calibri"/>
          <w:b w:val="0"/>
        </w:rPr>
      </w:pPr>
      <w:r w:rsidRPr="00705C77">
        <w:rPr>
          <w:rFonts w:ascii="Calibri" w:hAnsi="Calibri"/>
          <w:b w:val="0"/>
        </w:rPr>
        <w:t>Board Recruitment, Selection, Orientation, Development, and Evaluation</w:t>
      </w:r>
    </w:p>
    <w:p w:rsidR="00705C77" w:rsidRDefault="00705C77" w:rsidP="00705C77">
      <w:pPr>
        <w:numPr>
          <w:ilvl w:val="1"/>
          <w:numId w:val="8"/>
        </w:numPr>
        <w:rPr>
          <w:rFonts w:ascii="Calibri" w:hAnsi="Calibri"/>
          <w:b w:val="0"/>
        </w:rPr>
      </w:pPr>
      <w:r>
        <w:rPr>
          <w:rFonts w:ascii="Calibri" w:hAnsi="Calibri"/>
          <w:b w:val="0"/>
        </w:rPr>
        <w:t>I</w:t>
      </w:r>
      <w:r w:rsidRPr="00705C77">
        <w:rPr>
          <w:rFonts w:ascii="Calibri" w:hAnsi="Calibri"/>
          <w:b w:val="0"/>
        </w:rPr>
        <w:t>dentify the various criteria and elements in recruiting, orienting, training, and development of a Board of Directors</w:t>
      </w:r>
    </w:p>
    <w:p w:rsidR="00705C77" w:rsidRPr="00705C77" w:rsidRDefault="00705C77" w:rsidP="00705C77">
      <w:pPr>
        <w:numPr>
          <w:ilvl w:val="1"/>
          <w:numId w:val="8"/>
        </w:numPr>
        <w:spacing w:after="240"/>
        <w:rPr>
          <w:rFonts w:ascii="Calibri" w:hAnsi="Calibri"/>
          <w:b w:val="0"/>
        </w:rPr>
      </w:pPr>
      <w:r w:rsidRPr="00705C77">
        <w:rPr>
          <w:b w:val="0"/>
        </w:rPr>
        <w:t>Identify, and review prime duties of Board Members, and the key issues which should be brought before the Board</w:t>
      </w:r>
    </w:p>
    <w:p w:rsidR="00C90BCE" w:rsidRPr="00094B92" w:rsidRDefault="00C90BCE" w:rsidP="00092B59">
      <w:pPr>
        <w:pStyle w:val="Heading2"/>
      </w:pPr>
      <w:bookmarkStart w:id="18" w:name="_Toc9428936"/>
      <w:r w:rsidRPr="00094B92">
        <w:t xml:space="preserve">Week 10: </w:t>
      </w:r>
      <w:bookmarkEnd w:id="18"/>
      <w:r w:rsidR="00092B59">
        <w:t>November 5</w:t>
      </w:r>
      <w:r w:rsidR="00092B59" w:rsidRPr="00092B59">
        <w:rPr>
          <w:vertAlign w:val="superscript"/>
        </w:rPr>
        <w:t>th</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705C77" w:rsidP="00705C77">
      <w:pPr>
        <w:numPr>
          <w:ilvl w:val="0"/>
          <w:numId w:val="8"/>
        </w:numPr>
        <w:rPr>
          <w:rFonts w:ascii="Calibri" w:hAnsi="Calibri"/>
          <w:b w:val="0"/>
        </w:rPr>
      </w:pPr>
      <w:r w:rsidRPr="00705C77">
        <w:rPr>
          <w:rFonts w:ascii="Calibri" w:hAnsi="Calibri"/>
          <w:b w:val="0"/>
        </w:rPr>
        <w:t>Techniques and Processes for Productive Meetings</w:t>
      </w:r>
    </w:p>
    <w:p w:rsidR="00C90BCE" w:rsidRPr="00BB2444" w:rsidRDefault="00705C77" w:rsidP="00705C77">
      <w:pPr>
        <w:numPr>
          <w:ilvl w:val="1"/>
          <w:numId w:val="8"/>
        </w:numPr>
        <w:rPr>
          <w:rFonts w:ascii="Calibri" w:hAnsi="Calibri"/>
          <w:b w:val="0"/>
        </w:rPr>
      </w:pPr>
      <w:r w:rsidRPr="00705C77">
        <w:rPr>
          <w:rFonts w:ascii="Calibri" w:hAnsi="Calibri"/>
          <w:b w:val="0"/>
        </w:rPr>
        <w:t>Define and diagnose problems which cause ineffective meetings and how to correct these shortcomings to produce effective meetings</w:t>
      </w:r>
    </w:p>
    <w:p w:rsidR="00C90BCE" w:rsidRPr="00BB2444" w:rsidRDefault="00705C77" w:rsidP="00C90BCE">
      <w:pPr>
        <w:pStyle w:val="Heading3"/>
        <w:spacing w:before="0"/>
        <w:ind w:left="720"/>
        <w:jc w:val="left"/>
        <w:rPr>
          <w:rFonts w:ascii="Calibri" w:hAnsi="Calibri"/>
          <w:b w:val="0"/>
          <w:u w:val="single"/>
        </w:rPr>
      </w:pPr>
      <w:r>
        <w:rPr>
          <w:rFonts w:ascii="Calibri" w:hAnsi="Calibri"/>
          <w:b w:val="0"/>
          <w:u w:val="single"/>
        </w:rPr>
        <w:t>Due</w:t>
      </w:r>
      <w:r w:rsidR="00C90BCE" w:rsidRPr="00BB2444">
        <w:rPr>
          <w:rFonts w:ascii="Calibri" w:hAnsi="Calibri"/>
          <w:b w:val="0"/>
          <w:u w:val="single"/>
        </w:rPr>
        <w:t>:</w:t>
      </w:r>
    </w:p>
    <w:p w:rsidR="00C90BCE" w:rsidRPr="00D929F7" w:rsidRDefault="00705C77" w:rsidP="00705C77">
      <w:pPr>
        <w:numPr>
          <w:ilvl w:val="0"/>
          <w:numId w:val="9"/>
        </w:numPr>
        <w:spacing w:after="240"/>
        <w:rPr>
          <w:rFonts w:ascii="Calibri" w:hAnsi="Calibri"/>
          <w:b w:val="0"/>
        </w:rPr>
      </w:pPr>
      <w:r>
        <w:rPr>
          <w:rFonts w:ascii="Calibri" w:hAnsi="Calibri"/>
          <w:b w:val="0"/>
        </w:rPr>
        <w:t>Case study due</w:t>
      </w:r>
    </w:p>
    <w:p w:rsidR="00C90BCE" w:rsidRPr="00094B92" w:rsidRDefault="00C90BCE" w:rsidP="00092B59">
      <w:pPr>
        <w:pStyle w:val="Heading2"/>
      </w:pPr>
      <w:bookmarkStart w:id="19" w:name="_Toc9428937"/>
      <w:r w:rsidRPr="00094B92">
        <w:t xml:space="preserve">Week 11: </w:t>
      </w:r>
      <w:bookmarkEnd w:id="19"/>
      <w:r w:rsidR="00092B59">
        <w:t>November 12</w:t>
      </w:r>
      <w:r w:rsidR="00092B59" w:rsidRPr="00092B59">
        <w:rPr>
          <w:vertAlign w:val="superscript"/>
        </w:rPr>
        <w:t>th</w:t>
      </w:r>
      <w:r w:rsidR="00092B59">
        <w:t>,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565437" w:rsidP="00565437">
      <w:pPr>
        <w:numPr>
          <w:ilvl w:val="0"/>
          <w:numId w:val="8"/>
        </w:numPr>
        <w:rPr>
          <w:rFonts w:ascii="Calibri" w:hAnsi="Calibri"/>
          <w:b w:val="0"/>
        </w:rPr>
      </w:pPr>
      <w:r w:rsidRPr="00565437">
        <w:rPr>
          <w:rFonts w:ascii="Calibri" w:hAnsi="Calibri"/>
          <w:b w:val="0"/>
        </w:rPr>
        <w:t xml:space="preserve">Risk Management, Roles </w:t>
      </w:r>
      <w:r>
        <w:rPr>
          <w:rFonts w:ascii="Calibri" w:hAnsi="Calibri"/>
          <w:b w:val="0"/>
        </w:rPr>
        <w:t>and Responsibilities of Board</w:t>
      </w:r>
      <w:r w:rsidRPr="00565437">
        <w:rPr>
          <w:rFonts w:ascii="Calibri" w:hAnsi="Calibri"/>
          <w:b w:val="0"/>
        </w:rPr>
        <w:t xml:space="preserve"> and Staff</w:t>
      </w:r>
    </w:p>
    <w:p w:rsidR="00C90BB3" w:rsidRPr="00C90BB3" w:rsidRDefault="00C90BB3" w:rsidP="00C90BB3">
      <w:pPr>
        <w:pStyle w:val="ListParagraph"/>
        <w:numPr>
          <w:ilvl w:val="1"/>
          <w:numId w:val="8"/>
        </w:numPr>
        <w:rPr>
          <w:rFonts w:eastAsia="Times New Roman" w:cs="Times New Roman"/>
          <w:szCs w:val="20"/>
          <w:lang w:val="en-US"/>
        </w:rPr>
      </w:pPr>
      <w:r>
        <w:rPr>
          <w:rFonts w:eastAsia="Times New Roman" w:cs="Times New Roman"/>
          <w:szCs w:val="20"/>
          <w:lang w:val="en-US"/>
        </w:rPr>
        <w:t>I</w:t>
      </w:r>
      <w:r w:rsidRPr="00C90BB3">
        <w:rPr>
          <w:rFonts w:eastAsia="Times New Roman" w:cs="Times New Roman"/>
          <w:szCs w:val="20"/>
          <w:lang w:val="en-US"/>
        </w:rPr>
        <w:t>dentify ways to manage legal risk</w:t>
      </w:r>
    </w:p>
    <w:p w:rsidR="00C90BB3" w:rsidRPr="00C90BB3" w:rsidRDefault="00C90BB3" w:rsidP="00C90BB3">
      <w:pPr>
        <w:pStyle w:val="ListParagraph"/>
        <w:numPr>
          <w:ilvl w:val="1"/>
          <w:numId w:val="8"/>
        </w:numPr>
        <w:rPr>
          <w:rFonts w:eastAsia="Times New Roman" w:cs="Times New Roman"/>
          <w:szCs w:val="20"/>
          <w:lang w:val="en-US"/>
        </w:rPr>
      </w:pPr>
      <w:r w:rsidRPr="00C90BB3">
        <w:rPr>
          <w:rFonts w:eastAsia="Times New Roman" w:cs="Times New Roman"/>
          <w:szCs w:val="20"/>
          <w:lang w:val="en-US"/>
        </w:rPr>
        <w:t>Discuss increasing complexities and liabilities involved in the operation of a not-for-profit/Charitable organization</w:t>
      </w:r>
    </w:p>
    <w:p w:rsidR="00C90BCE" w:rsidRPr="00C90BB3" w:rsidRDefault="00C90BB3" w:rsidP="00C90BB3">
      <w:pPr>
        <w:numPr>
          <w:ilvl w:val="1"/>
          <w:numId w:val="8"/>
        </w:numPr>
        <w:spacing w:after="240"/>
        <w:rPr>
          <w:rFonts w:ascii="Calibri" w:hAnsi="Calibri"/>
          <w:b w:val="0"/>
        </w:rPr>
      </w:pPr>
      <w:r w:rsidRPr="00C90BB3">
        <w:rPr>
          <w:rFonts w:ascii="Calibri" w:hAnsi="Calibri"/>
          <w:b w:val="0"/>
        </w:rPr>
        <w:t>Sample of Risk Management checklist</w:t>
      </w:r>
    </w:p>
    <w:p w:rsidR="00C90BCE" w:rsidRPr="00094B92" w:rsidRDefault="00C90BCE" w:rsidP="00092B59">
      <w:pPr>
        <w:pStyle w:val="Heading2"/>
      </w:pPr>
      <w:bookmarkStart w:id="20" w:name="_Toc9428938"/>
      <w:r w:rsidRPr="00094B92">
        <w:t xml:space="preserve">Week 12: </w:t>
      </w:r>
      <w:bookmarkEnd w:id="20"/>
      <w:r w:rsidR="00092B59">
        <w:t>November 19</w:t>
      </w:r>
      <w:r w:rsidR="00092B59" w:rsidRPr="00092B59">
        <w:rPr>
          <w:vertAlign w:val="superscript"/>
        </w:rPr>
        <w:t>th</w:t>
      </w:r>
      <w:r w:rsidR="00092B59">
        <w:t>,</w:t>
      </w:r>
      <w:r w:rsidR="00234A31">
        <w:t xml:space="preserve"> 2019</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C90BB3" w:rsidP="00C90BB3">
      <w:pPr>
        <w:numPr>
          <w:ilvl w:val="0"/>
          <w:numId w:val="8"/>
        </w:numPr>
        <w:spacing w:after="240"/>
        <w:rPr>
          <w:rFonts w:ascii="Calibri" w:hAnsi="Calibri"/>
          <w:b w:val="0"/>
        </w:rPr>
      </w:pPr>
      <w:r w:rsidRPr="00C90BB3">
        <w:rPr>
          <w:rFonts w:ascii="Calibri" w:hAnsi="Calibri"/>
          <w:b w:val="0"/>
        </w:rPr>
        <w:t>No class – Independent study re: Research Project</w:t>
      </w:r>
    </w:p>
    <w:p w:rsidR="00092B59" w:rsidRPr="00094B92" w:rsidRDefault="00092B59" w:rsidP="00092B59">
      <w:pPr>
        <w:pStyle w:val="Heading2"/>
      </w:pPr>
      <w:r w:rsidRPr="00094B92">
        <w:t>Week 1</w:t>
      </w:r>
      <w:r w:rsidR="00C90BB3">
        <w:t>3</w:t>
      </w:r>
      <w:r w:rsidRPr="00094B92">
        <w:t xml:space="preserve">: </w:t>
      </w:r>
      <w:r>
        <w:t>N</w:t>
      </w:r>
      <w:r>
        <w:t>ovember 26</w:t>
      </w:r>
      <w:r w:rsidRPr="00092B59">
        <w:rPr>
          <w:vertAlign w:val="superscript"/>
        </w:rPr>
        <w:t>th</w:t>
      </w:r>
      <w:r>
        <w:t>,</w:t>
      </w:r>
      <w:r w:rsidR="00234A31">
        <w:t xml:space="preserve"> 2019</w:t>
      </w:r>
    </w:p>
    <w:p w:rsidR="00092B59" w:rsidRPr="00BB2444" w:rsidRDefault="00092B59" w:rsidP="00092B59">
      <w:pPr>
        <w:pStyle w:val="Heading3"/>
        <w:spacing w:before="0"/>
        <w:ind w:left="720"/>
        <w:jc w:val="left"/>
        <w:rPr>
          <w:rFonts w:ascii="Calibri" w:hAnsi="Calibri"/>
          <w:b w:val="0"/>
          <w:u w:val="single"/>
        </w:rPr>
      </w:pPr>
      <w:r w:rsidRPr="00BB2444">
        <w:rPr>
          <w:rFonts w:ascii="Calibri" w:hAnsi="Calibri"/>
          <w:b w:val="0"/>
          <w:u w:val="single"/>
        </w:rPr>
        <w:t>Topics:</w:t>
      </w:r>
    </w:p>
    <w:p w:rsidR="00092B59" w:rsidRPr="00BB2444" w:rsidRDefault="00C90BB3" w:rsidP="00C90BB3">
      <w:pPr>
        <w:numPr>
          <w:ilvl w:val="0"/>
          <w:numId w:val="8"/>
        </w:numPr>
        <w:rPr>
          <w:rFonts w:ascii="Calibri" w:hAnsi="Calibri"/>
          <w:b w:val="0"/>
        </w:rPr>
      </w:pPr>
      <w:r w:rsidRPr="00C90BB3">
        <w:rPr>
          <w:rFonts w:ascii="Calibri" w:hAnsi="Calibri"/>
          <w:b w:val="0"/>
        </w:rPr>
        <w:t>Class Presentations - Research Assignment</w:t>
      </w:r>
    </w:p>
    <w:p w:rsidR="00092B59" w:rsidRPr="00BB2444" w:rsidRDefault="00C90BB3" w:rsidP="00092B59">
      <w:pPr>
        <w:pStyle w:val="Heading3"/>
        <w:spacing w:before="0"/>
        <w:ind w:left="720"/>
        <w:jc w:val="left"/>
        <w:rPr>
          <w:rFonts w:ascii="Calibri" w:hAnsi="Calibri"/>
          <w:b w:val="0"/>
          <w:u w:val="single"/>
        </w:rPr>
      </w:pPr>
      <w:r>
        <w:rPr>
          <w:rFonts w:ascii="Calibri" w:hAnsi="Calibri"/>
          <w:b w:val="0"/>
          <w:u w:val="single"/>
        </w:rPr>
        <w:t>Due</w:t>
      </w:r>
      <w:r w:rsidR="00092B59" w:rsidRPr="00BB2444">
        <w:rPr>
          <w:rFonts w:ascii="Calibri" w:hAnsi="Calibri"/>
          <w:b w:val="0"/>
          <w:u w:val="single"/>
        </w:rPr>
        <w:t>:</w:t>
      </w:r>
    </w:p>
    <w:p w:rsidR="00C90BB3" w:rsidRDefault="00C90BB3" w:rsidP="00C90BB3">
      <w:pPr>
        <w:numPr>
          <w:ilvl w:val="0"/>
          <w:numId w:val="9"/>
        </w:numPr>
        <w:spacing w:after="240"/>
        <w:rPr>
          <w:rFonts w:ascii="Calibri" w:hAnsi="Calibri"/>
          <w:b w:val="0"/>
        </w:rPr>
      </w:pPr>
      <w:r w:rsidRPr="00C90BB3">
        <w:rPr>
          <w:rFonts w:ascii="Calibri" w:hAnsi="Calibri"/>
          <w:b w:val="0"/>
        </w:rPr>
        <w:t>Research Assignment  Due</w:t>
      </w:r>
    </w:p>
    <w:p w:rsidR="00092B59" w:rsidRPr="00094B92" w:rsidRDefault="00092B59" w:rsidP="00092B59">
      <w:pPr>
        <w:pStyle w:val="Heading2"/>
      </w:pPr>
      <w:r w:rsidRPr="00094B92">
        <w:t>Week 1</w:t>
      </w:r>
      <w:r w:rsidR="00C90BB3">
        <w:t>4</w:t>
      </w:r>
      <w:r w:rsidRPr="00094B92">
        <w:t xml:space="preserve">: </w:t>
      </w:r>
      <w:r>
        <w:t>December 3</w:t>
      </w:r>
      <w:r w:rsidRPr="00092B59">
        <w:rPr>
          <w:vertAlign w:val="superscript"/>
        </w:rPr>
        <w:t>rd</w:t>
      </w:r>
      <w:r>
        <w:t>,</w:t>
      </w:r>
      <w:r w:rsidR="00234A31">
        <w:t xml:space="preserve"> 2019</w:t>
      </w:r>
    </w:p>
    <w:p w:rsidR="00092B59" w:rsidRPr="00BB2444" w:rsidRDefault="00092B59" w:rsidP="00092B59">
      <w:pPr>
        <w:pStyle w:val="Heading3"/>
        <w:spacing w:before="0"/>
        <w:ind w:left="720"/>
        <w:jc w:val="left"/>
        <w:rPr>
          <w:rFonts w:ascii="Calibri" w:hAnsi="Calibri"/>
          <w:b w:val="0"/>
          <w:u w:val="single"/>
        </w:rPr>
      </w:pPr>
      <w:r w:rsidRPr="00BB2444">
        <w:rPr>
          <w:rFonts w:ascii="Calibri" w:hAnsi="Calibri"/>
          <w:b w:val="0"/>
          <w:u w:val="single"/>
        </w:rPr>
        <w:t>Topics:</w:t>
      </w:r>
    </w:p>
    <w:p w:rsidR="00092B59" w:rsidRDefault="00C90BB3" w:rsidP="00C90BB3">
      <w:pPr>
        <w:numPr>
          <w:ilvl w:val="0"/>
          <w:numId w:val="8"/>
        </w:numPr>
        <w:rPr>
          <w:rFonts w:ascii="Calibri" w:hAnsi="Calibri"/>
          <w:b w:val="0"/>
        </w:rPr>
      </w:pPr>
      <w:r w:rsidRPr="00C90BB3">
        <w:rPr>
          <w:rFonts w:ascii="Calibri" w:hAnsi="Calibri"/>
          <w:b w:val="0"/>
        </w:rPr>
        <w:t>Class Presentations - Research Assignmen</w:t>
      </w:r>
      <w:r>
        <w:rPr>
          <w:rFonts w:ascii="Calibri" w:hAnsi="Calibri"/>
          <w:b w:val="0"/>
        </w:rPr>
        <w:t>t</w:t>
      </w:r>
    </w:p>
    <w:p w:rsidR="00092B59" w:rsidRPr="00092B59" w:rsidRDefault="00C90BB3" w:rsidP="00C90BB3">
      <w:pPr>
        <w:pStyle w:val="ListParagraph"/>
        <w:numPr>
          <w:ilvl w:val="0"/>
          <w:numId w:val="8"/>
        </w:numPr>
        <w:spacing w:after="240"/>
      </w:pPr>
      <w:r>
        <w:t>Exam Review</w:t>
      </w:r>
    </w:p>
    <w:p w:rsidR="00C90BB3" w:rsidRDefault="00C90BB3">
      <w:pPr>
        <w:spacing w:after="160" w:line="259" w:lineRule="auto"/>
        <w:rPr>
          <w:rFonts w:ascii="Calibri" w:eastAsia="MS Gothic" w:hAnsi="Calibri"/>
          <w:bCs/>
          <w:color w:val="000000"/>
          <w:sz w:val="30"/>
          <w:szCs w:val="32"/>
        </w:rPr>
      </w:pPr>
      <w:bookmarkStart w:id="21" w:name="_Toc16159553"/>
      <w:r>
        <w:rPr>
          <w:rFonts w:ascii="Calibri" w:hAnsi="Calibri"/>
        </w:rPr>
        <w:br w:type="page"/>
      </w:r>
    </w:p>
    <w:p w:rsidR="00C90BCE" w:rsidRPr="00BB2444" w:rsidRDefault="00C90BCE" w:rsidP="00C90BCE">
      <w:pPr>
        <w:pStyle w:val="Heading1"/>
        <w:spacing w:before="0"/>
        <w:jc w:val="left"/>
        <w:rPr>
          <w:rFonts w:ascii="Calibri" w:hAnsi="Calibri"/>
        </w:rPr>
      </w:pPr>
      <w:r w:rsidRPr="00BB2444">
        <w:rPr>
          <w:rFonts w:ascii="Calibri" w:hAnsi="Calibri"/>
        </w:rPr>
        <w:lastRenderedPageBreak/>
        <w:t>Additional Resources</w:t>
      </w:r>
      <w:bookmarkEnd w:id="21"/>
    </w:p>
    <w:p w:rsidR="00C90BCE" w:rsidRPr="00092B59" w:rsidRDefault="00C90BCE" w:rsidP="00092B59">
      <w:pPr>
        <w:pStyle w:val="Heading2"/>
      </w:pPr>
      <w:r w:rsidRPr="00092B59">
        <w:t>Au</w:t>
      </w:r>
      <w:r w:rsidR="00234A31">
        <w:t>thenticity/Plagiarism Detection</w:t>
      </w:r>
    </w:p>
    <w:p w:rsidR="003E4124" w:rsidRPr="00003C0E" w:rsidRDefault="00C90BCE">
      <w:pPr>
        <w:rPr>
          <w:b w:val="0"/>
        </w:rPr>
      </w:pPr>
      <w:r w:rsidRPr="00092B59">
        <w:rPr>
          <w:rFonts w:cs="Arial"/>
          <w:b w:val="0"/>
          <w:szCs w:val="24"/>
        </w:rPr>
        <w:t>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w:t>
      </w:r>
      <w:r w:rsidR="00E73F7C" w:rsidRPr="00092B59">
        <w:rPr>
          <w:rFonts w:cs="Arial"/>
          <w:b w:val="0"/>
          <w:szCs w:val="24"/>
        </w:rPr>
        <w:t xml:space="preserve"> the </w:t>
      </w:r>
      <w:hyperlink r:id="rId14" w:history="1">
        <w:r w:rsidR="00E73F7C" w:rsidRPr="00092B59">
          <w:rPr>
            <w:rStyle w:val="Hyperlink"/>
            <w:rFonts w:cs="Arial"/>
            <w:b w:val="0"/>
            <w:szCs w:val="24"/>
          </w:rPr>
          <w:t>academic integrity website</w:t>
        </w:r>
      </w:hyperlink>
      <w:r w:rsidR="00234A31">
        <w:rPr>
          <w:rFonts w:cs="Arial"/>
          <w:b w:val="0"/>
          <w:szCs w:val="24"/>
        </w:rPr>
        <w:t>.</w:t>
      </w:r>
    </w:p>
    <w:sectPr w:rsidR="003E4124" w:rsidRPr="00003C0E" w:rsidSect="0037060F">
      <w:footerReference w:type="default" r:id="rId15"/>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B57" w:rsidRDefault="00357B57">
      <w:r>
        <w:separator/>
      </w:r>
    </w:p>
  </w:endnote>
  <w:endnote w:type="continuationSeparator" w:id="0">
    <w:p w:rsidR="00357B57" w:rsidRDefault="0035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AB3CF3">
              <w:rPr>
                <w:rFonts w:cstheme="minorHAnsi"/>
                <w:bCs/>
                <w:noProof/>
                <w:sz w:val="22"/>
              </w:rPr>
              <w:t>2</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AB3CF3">
              <w:rPr>
                <w:rFonts w:cstheme="minorHAnsi"/>
                <w:bCs/>
                <w:noProof/>
                <w:sz w:val="22"/>
              </w:rPr>
              <w:t>8</w:t>
            </w:r>
            <w:r w:rsidRPr="00000092">
              <w:rPr>
                <w:rFonts w:cstheme="minorHAnsi"/>
                <w:b w:val="0"/>
                <w:bCs/>
                <w:sz w:val="22"/>
                <w:szCs w:val="24"/>
              </w:rPr>
              <w:fldChar w:fldCharType="end"/>
            </w:r>
          </w:p>
        </w:sdtContent>
      </w:sdt>
    </w:sdtContent>
  </w:sdt>
  <w:p w:rsidR="008D171D" w:rsidRPr="0019056F" w:rsidRDefault="00880730" w:rsidP="00003C0E">
    <w:pPr>
      <w:pStyle w:val="Footer"/>
      <w:tabs>
        <w:tab w:val="clear" w:pos="4680"/>
      </w:tabs>
      <w:rPr>
        <w:rFonts w:cstheme="minorHAnsi"/>
        <w:sz w:val="22"/>
      </w:rPr>
    </w:pPr>
    <w:r>
      <w:rPr>
        <w:rFonts w:cstheme="minorHAnsi"/>
        <w:sz w:val="22"/>
      </w:rPr>
      <w:t>SOCSCI 2BR3, Fall 2019</w:t>
    </w:r>
    <w:r w:rsidR="00003C0E" w:rsidRPr="0019056F">
      <w:rPr>
        <w:rFonts w:cstheme="minorHAnsi"/>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B57" w:rsidRDefault="00357B57">
      <w:r>
        <w:separator/>
      </w:r>
    </w:p>
  </w:footnote>
  <w:footnote w:type="continuationSeparator" w:id="0">
    <w:p w:rsidR="00357B57" w:rsidRDefault="00357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5B7AF1"/>
    <w:multiLevelType w:val="hybridMultilevel"/>
    <w:tmpl w:val="609A4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2">
    <w:nsid w:val="137C3ED2"/>
    <w:multiLevelType w:val="hybridMultilevel"/>
    <w:tmpl w:val="A37E82F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06567C"/>
    <w:multiLevelType w:val="hybridMultilevel"/>
    <w:tmpl w:val="B40A5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4955D67"/>
    <w:multiLevelType w:val="hybridMultilevel"/>
    <w:tmpl w:val="EEB0787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EE2EFE"/>
    <w:multiLevelType w:val="hybridMultilevel"/>
    <w:tmpl w:val="EA68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B24AA9"/>
    <w:multiLevelType w:val="hybridMultilevel"/>
    <w:tmpl w:val="42B230DC"/>
    <w:lvl w:ilvl="0" w:tplc="04090003">
      <w:start w:val="1"/>
      <w:numFmt w:val="bullet"/>
      <w:lvlText w:val="o"/>
      <w:lvlJc w:val="left"/>
      <w:pPr>
        <w:ind w:left="1440" w:hanging="360"/>
      </w:pPr>
      <w:rPr>
        <w:rFonts w:ascii="Courier New" w:hAnsi="Courier New" w:cs="Courier New"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8"/>
  </w:num>
  <w:num w:numId="4">
    <w:abstractNumId w:val="6"/>
  </w:num>
  <w:num w:numId="5">
    <w:abstractNumId w:val="20"/>
  </w:num>
  <w:num w:numId="6">
    <w:abstractNumId w:val="25"/>
  </w:num>
  <w:num w:numId="7">
    <w:abstractNumId w:val="10"/>
  </w:num>
  <w:num w:numId="8">
    <w:abstractNumId w:val="11"/>
  </w:num>
  <w:num w:numId="9">
    <w:abstractNumId w:val="1"/>
  </w:num>
  <w:num w:numId="10">
    <w:abstractNumId w:val="22"/>
  </w:num>
  <w:num w:numId="11">
    <w:abstractNumId w:val="7"/>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3"/>
  </w:num>
  <w:num w:numId="16">
    <w:abstractNumId w:val="15"/>
  </w:num>
  <w:num w:numId="17">
    <w:abstractNumId w:val="29"/>
  </w:num>
  <w:num w:numId="18">
    <w:abstractNumId w:val="13"/>
    <w:lvlOverride w:ilvl="0">
      <w:startOverride w:val="1"/>
    </w:lvlOverride>
  </w:num>
  <w:num w:numId="19">
    <w:abstractNumId w:val="5"/>
  </w:num>
  <w:num w:numId="20">
    <w:abstractNumId w:val="17"/>
  </w:num>
  <w:num w:numId="21">
    <w:abstractNumId w:val="24"/>
  </w:num>
  <w:num w:numId="22">
    <w:abstractNumId w:val="13"/>
    <w:lvlOverride w:ilvl="0">
      <w:startOverride w:val="1"/>
    </w:lvlOverride>
  </w:num>
  <w:num w:numId="23">
    <w:abstractNumId w:val="30"/>
  </w:num>
  <w:num w:numId="24">
    <w:abstractNumId w:val="0"/>
  </w:num>
  <w:num w:numId="25">
    <w:abstractNumId w:val="27"/>
  </w:num>
  <w:num w:numId="26">
    <w:abstractNumId w:val="32"/>
  </w:num>
  <w:num w:numId="27">
    <w:abstractNumId w:val="21"/>
  </w:num>
  <w:num w:numId="28">
    <w:abstractNumId w:val="4"/>
  </w:num>
  <w:num w:numId="29">
    <w:abstractNumId w:val="16"/>
  </w:num>
  <w:num w:numId="30">
    <w:abstractNumId w:val="18"/>
  </w:num>
  <w:num w:numId="31">
    <w:abstractNumId w:val="23"/>
  </w:num>
  <w:num w:numId="32">
    <w:abstractNumId w:val="12"/>
  </w:num>
  <w:num w:numId="33">
    <w:abstractNumId w:val="9"/>
  </w:num>
  <w:num w:numId="34">
    <w:abstractNumId w:val="28"/>
  </w:num>
  <w:num w:numId="35">
    <w:abstractNumId w:val="19"/>
  </w:num>
  <w:num w:numId="36">
    <w:abstractNumId w:val="14"/>
  </w:num>
  <w:num w:numId="37">
    <w:abstractNumId w:val="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92B59"/>
    <w:rsid w:val="00094B92"/>
    <w:rsid w:val="000E2FA6"/>
    <w:rsid w:val="0019056F"/>
    <w:rsid w:val="00234A31"/>
    <w:rsid w:val="002C4975"/>
    <w:rsid w:val="00344826"/>
    <w:rsid w:val="00357B57"/>
    <w:rsid w:val="0037060F"/>
    <w:rsid w:val="003E4124"/>
    <w:rsid w:val="004B2C20"/>
    <w:rsid w:val="005042E0"/>
    <w:rsid w:val="00565437"/>
    <w:rsid w:val="006F074A"/>
    <w:rsid w:val="00705C77"/>
    <w:rsid w:val="00820F44"/>
    <w:rsid w:val="00852E9F"/>
    <w:rsid w:val="00880730"/>
    <w:rsid w:val="008D171D"/>
    <w:rsid w:val="009067B7"/>
    <w:rsid w:val="00A1379C"/>
    <w:rsid w:val="00AB3CF3"/>
    <w:rsid w:val="00B50C91"/>
    <w:rsid w:val="00BD6FCB"/>
    <w:rsid w:val="00C5700B"/>
    <w:rsid w:val="00C822EE"/>
    <w:rsid w:val="00C90BB3"/>
    <w:rsid w:val="00C90BCE"/>
    <w:rsid w:val="00CB799D"/>
    <w:rsid w:val="00E73F7C"/>
    <w:rsid w:val="00F6092D"/>
    <w:rsid w:val="00FA6C28"/>
    <w:rsid w:val="00FC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092B59"/>
    <w:pPr>
      <w:keepNext/>
      <w:keepLines/>
      <w:spacing w:before="40"/>
      <w:outlineLvl w:val="1"/>
    </w:pPr>
    <w:rPr>
      <w:rFonts w:eastAsia="Calibri"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2B59"/>
    <w:rPr>
      <w:rFonts w:eastAsia="Calibri"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ocialsciences.mcmaster.ca/current-students/ri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cmaster.ca/policy/Students-AcademicStudies/AcademicAccommodation-StudentsWithDisabilit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hyperlink" Target="mailto:harknesg@mcmaster.ca" TargetMode="Externa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AF35-63A0-4994-8C9A-ADAFFB6D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SOCSCI 2BR3 Course Outline</dc:title>
  <dc:subject>Template</dc:subject>
  <dc:creator>harknesg@mcmaster.ca</dc:creator>
  <cp:keywords>Fall 2019</cp:keywords>
  <dc:description/>
  <cp:lastModifiedBy>User</cp:lastModifiedBy>
  <cp:revision>5</cp:revision>
  <dcterms:created xsi:type="dcterms:W3CDTF">2019-08-08T14:00:00Z</dcterms:created>
  <dcterms:modified xsi:type="dcterms:W3CDTF">2019-08-08T16:42:00Z</dcterms:modified>
</cp:coreProperties>
</file>